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984"/>
        <w:gridCol w:w="1276"/>
        <w:gridCol w:w="3369"/>
        <w:gridCol w:w="3018"/>
      </w:tblGrid>
      <w:tr w:rsidR="00546A3B" w:rsidRPr="00D85400" w:rsidTr="00546A3B">
        <w:trPr>
          <w:cantSplit/>
          <w:trHeight w:hRule="exact" w:val="353"/>
        </w:trPr>
        <w:tc>
          <w:tcPr>
            <w:tcW w:w="11065" w:type="dxa"/>
            <w:gridSpan w:val="5"/>
            <w:tcBorders>
              <w:top w:val="single" w:sz="8" w:space="0" w:color="auto"/>
              <w:bottom w:val="single" w:sz="8" w:space="0" w:color="auto"/>
            </w:tcBorders>
          </w:tcPr>
          <w:p w:rsidR="00546A3B" w:rsidRPr="004B49A9" w:rsidRDefault="00546A3B" w:rsidP="005E4311">
            <w:pPr>
              <w:pStyle w:val="Nagwek5"/>
              <w:rPr>
                <w:rFonts w:cs="Arial"/>
                <w:b w:val="0"/>
                <w:color w:val="000000"/>
                <w:szCs w:val="22"/>
              </w:rPr>
            </w:pPr>
            <w:bookmarkStart w:id="0" w:name="_GoBack"/>
            <w:bookmarkEnd w:id="0"/>
            <w:r w:rsidRPr="004B49A9">
              <w:rPr>
                <w:rFonts w:cs="Arial"/>
              </w:rPr>
              <w:t>MINISTERSTWO SPRAWIEDLIWOŚCI, Al. Ujazdowskie 11, 00-950 Warszawa</w:t>
            </w:r>
          </w:p>
        </w:tc>
      </w:tr>
      <w:tr w:rsidR="00546A3B" w:rsidRPr="00D85400" w:rsidTr="00546A3B">
        <w:trPr>
          <w:cantSplit/>
          <w:trHeight w:hRule="exact" w:val="776"/>
        </w:trPr>
        <w:tc>
          <w:tcPr>
            <w:tcW w:w="3402" w:type="dxa"/>
            <w:gridSpan w:val="2"/>
            <w:tcBorders>
              <w:top w:val="single" w:sz="8" w:space="0" w:color="auto"/>
              <w:right w:val="single" w:sz="8" w:space="0" w:color="auto"/>
            </w:tcBorders>
            <w:vAlign w:val="center"/>
          </w:tcPr>
          <w:p w:rsidR="009417DA" w:rsidRDefault="00F16BF3" w:rsidP="007B0197">
            <w:pPr>
              <w:rPr>
                <w:rFonts w:ascii="Arial" w:hAnsi="Arial" w:cs="Arial"/>
              </w:rPr>
            </w:pPr>
            <w:r w:rsidRPr="00B3177C">
              <w:rPr>
                <w:rFonts w:ascii="Arial" w:hAnsi="Arial" w:cs="Arial"/>
              </w:rPr>
              <w:t xml:space="preserve">SR w Tarnobrzegu </w:t>
            </w:r>
            <w:r>
              <w:rPr>
                <w:rFonts w:ascii="Arial" w:hAnsi="Arial" w:cs="Arial"/>
              </w:rPr>
              <w:t xml:space="preserve"> </w:t>
            </w:r>
          </w:p>
          <w:p w:rsidR="00546A3B" w:rsidRPr="005E4311" w:rsidRDefault="00F16BF3" w:rsidP="007B0197">
            <w:r w:rsidRPr="00936182">
              <w:rPr>
                <w:rFonts w:ascii="Arial" w:hAnsi="Arial" w:cs="Arial"/>
              </w:rPr>
              <w:t>[WYDZIAL]</w:t>
            </w:r>
          </w:p>
        </w:tc>
        <w:tc>
          <w:tcPr>
            <w:tcW w:w="1276" w:type="dxa"/>
            <w:vMerge w:val="restart"/>
            <w:tcBorders>
              <w:top w:val="single" w:sz="8" w:space="0" w:color="auto"/>
              <w:right w:val="single" w:sz="8" w:space="0" w:color="auto"/>
            </w:tcBorders>
          </w:tcPr>
          <w:p w:rsidR="00546A3B" w:rsidRDefault="00546A3B" w:rsidP="00546A3B">
            <w:pPr>
              <w:pStyle w:val="Nagwek2"/>
              <w:jc w:val="center"/>
              <w:rPr>
                <w:rFonts w:cs="Arial"/>
                <w:sz w:val="16"/>
              </w:rPr>
            </w:pPr>
          </w:p>
          <w:p w:rsidR="00546A3B" w:rsidRPr="00AA1972" w:rsidRDefault="00546A3B" w:rsidP="00546A3B">
            <w:pPr>
              <w:pStyle w:val="Nagwek2"/>
              <w:jc w:val="center"/>
              <w:rPr>
                <w:rFonts w:cs="Arial"/>
                <w:sz w:val="16"/>
              </w:rPr>
            </w:pPr>
            <w:r w:rsidRPr="00AA1972">
              <w:rPr>
                <w:rFonts w:cs="Arial"/>
                <w:sz w:val="16"/>
              </w:rPr>
              <w:t xml:space="preserve">Numer identyfikacyjny </w:t>
            </w:r>
          </w:p>
          <w:p w:rsidR="00546A3B" w:rsidRPr="00AA1972" w:rsidRDefault="00546A3B" w:rsidP="00546A3B">
            <w:pPr>
              <w:pStyle w:val="Nagwek2"/>
              <w:jc w:val="center"/>
              <w:rPr>
                <w:rFonts w:cs="Arial"/>
                <w:sz w:val="16"/>
              </w:rPr>
            </w:pPr>
            <w:r w:rsidRPr="00AA1972">
              <w:rPr>
                <w:rFonts w:cs="Arial"/>
                <w:sz w:val="16"/>
              </w:rPr>
              <w:t>REGON</w:t>
            </w:r>
          </w:p>
          <w:p w:rsidR="00546A3B" w:rsidRPr="00D85400" w:rsidRDefault="00546A3B" w:rsidP="005E4311">
            <w:pPr>
              <w:pStyle w:val="Nagwek2"/>
              <w:jc w:val="center"/>
              <w:rPr>
                <w:rFonts w:cs="Arial"/>
                <w:b/>
                <w:color w:val="000000"/>
                <w:szCs w:val="24"/>
              </w:rPr>
            </w:pPr>
          </w:p>
        </w:tc>
        <w:tc>
          <w:tcPr>
            <w:tcW w:w="3369" w:type="dxa"/>
            <w:vMerge w:val="restart"/>
            <w:tcBorders>
              <w:top w:val="single" w:sz="8" w:space="0" w:color="auto"/>
              <w:left w:val="single" w:sz="8" w:space="0" w:color="auto"/>
              <w:right w:val="single" w:sz="8" w:space="0" w:color="auto"/>
            </w:tcBorders>
            <w:vAlign w:val="center"/>
          </w:tcPr>
          <w:p w:rsidR="00546A3B" w:rsidRPr="00D85400" w:rsidRDefault="00546A3B" w:rsidP="005E4311">
            <w:pPr>
              <w:pStyle w:val="Nagwek2"/>
              <w:jc w:val="center"/>
              <w:rPr>
                <w:rFonts w:cs="Arial"/>
                <w:b/>
                <w:color w:val="000000"/>
                <w:szCs w:val="24"/>
              </w:rPr>
            </w:pPr>
          </w:p>
          <w:p w:rsidR="00546A3B" w:rsidRPr="00AA1972" w:rsidRDefault="00546A3B" w:rsidP="00546A3B">
            <w:pPr>
              <w:pStyle w:val="Nagwek3"/>
              <w:ind w:left="0"/>
              <w:rPr>
                <w:rFonts w:cs="Arial"/>
                <w:sz w:val="28"/>
              </w:rPr>
            </w:pPr>
            <w:r w:rsidRPr="00AA1972">
              <w:rPr>
                <w:rFonts w:cs="Arial"/>
                <w:sz w:val="28"/>
              </w:rPr>
              <w:t>MS-S5</w:t>
            </w:r>
          </w:p>
          <w:p w:rsidR="00546A3B" w:rsidRPr="00AA1972" w:rsidRDefault="00546A3B" w:rsidP="00546A3B">
            <w:pPr>
              <w:pStyle w:val="Nagwek5"/>
              <w:spacing w:line="360" w:lineRule="auto"/>
              <w:rPr>
                <w:rFonts w:cs="Arial"/>
              </w:rPr>
            </w:pPr>
            <w:r w:rsidRPr="00AA1972">
              <w:rPr>
                <w:rFonts w:cs="Arial"/>
              </w:rPr>
              <w:t>SPRAWOZDANIE</w:t>
            </w:r>
          </w:p>
          <w:p w:rsidR="00546A3B" w:rsidRPr="00AA1972" w:rsidRDefault="00546A3B" w:rsidP="00546A3B">
            <w:pPr>
              <w:spacing w:line="360" w:lineRule="auto"/>
              <w:ind w:left="113" w:right="113"/>
              <w:jc w:val="center"/>
              <w:rPr>
                <w:rFonts w:ascii="Arial" w:hAnsi="Arial" w:cs="Arial"/>
                <w:b/>
                <w:sz w:val="18"/>
                <w:szCs w:val="18"/>
              </w:rPr>
            </w:pPr>
            <w:r w:rsidRPr="00AA1972">
              <w:rPr>
                <w:rFonts w:ascii="Arial" w:hAnsi="Arial" w:cs="Arial"/>
                <w:b/>
                <w:sz w:val="18"/>
                <w:szCs w:val="18"/>
              </w:rPr>
              <w:t>w sprawach karnych</w:t>
            </w:r>
          </w:p>
          <w:p w:rsidR="00546A3B" w:rsidRPr="00FD3A76" w:rsidRDefault="00546A3B" w:rsidP="00546A3B">
            <w:pPr>
              <w:spacing w:before="8" w:after="8" w:line="360" w:lineRule="auto"/>
              <w:ind w:left="85" w:right="85"/>
              <w:jc w:val="center"/>
              <w:rPr>
                <w:rFonts w:ascii="Arial" w:hAnsi="Arial" w:cs="Arial"/>
                <w:b/>
                <w:color w:val="000000"/>
                <w:sz w:val="22"/>
                <w:szCs w:val="22"/>
              </w:rPr>
            </w:pPr>
            <w:r w:rsidRPr="00AA1972">
              <w:rPr>
                <w:rFonts w:ascii="Arial" w:hAnsi="Arial" w:cs="Arial"/>
                <w:b/>
                <w:sz w:val="18"/>
                <w:szCs w:val="18"/>
              </w:rPr>
              <w:t>i wykroczeniowych</w:t>
            </w:r>
          </w:p>
        </w:tc>
        <w:tc>
          <w:tcPr>
            <w:tcW w:w="3018" w:type="dxa"/>
            <w:vMerge w:val="restart"/>
            <w:tcBorders>
              <w:top w:val="single" w:sz="8" w:space="0" w:color="auto"/>
              <w:left w:val="single" w:sz="8" w:space="0" w:color="auto"/>
              <w:bottom w:val="nil"/>
            </w:tcBorders>
            <w:vAlign w:val="center"/>
          </w:tcPr>
          <w:p w:rsidR="00546A3B" w:rsidRPr="008E6C12" w:rsidRDefault="00546A3B" w:rsidP="00546A3B">
            <w:pPr>
              <w:ind w:left="113" w:right="113"/>
              <w:rPr>
                <w:rFonts w:ascii="Arial" w:hAnsi="Arial" w:cs="Arial"/>
                <w:sz w:val="16"/>
                <w:szCs w:val="16"/>
              </w:rPr>
            </w:pPr>
            <w:r w:rsidRPr="008E6C12">
              <w:rPr>
                <w:rFonts w:ascii="Arial" w:hAnsi="Arial" w:cs="Arial"/>
                <w:sz w:val="16"/>
                <w:szCs w:val="16"/>
              </w:rPr>
              <w:t>Adresaci:</w:t>
            </w:r>
          </w:p>
          <w:p w:rsidR="00546A3B" w:rsidRPr="008E6C12" w:rsidRDefault="00546A3B" w:rsidP="00546A3B">
            <w:pPr>
              <w:ind w:left="113" w:right="113"/>
              <w:rPr>
                <w:rFonts w:ascii="Arial" w:hAnsi="Arial" w:cs="Arial"/>
                <w:sz w:val="16"/>
                <w:szCs w:val="16"/>
              </w:rPr>
            </w:pPr>
            <w:r w:rsidRPr="008E6C12">
              <w:rPr>
                <w:rFonts w:ascii="Arial" w:hAnsi="Arial" w:cs="Arial"/>
                <w:sz w:val="16"/>
                <w:szCs w:val="16"/>
              </w:rPr>
              <w:t>1. Sąd Okręgowy</w:t>
            </w:r>
          </w:p>
          <w:p w:rsidR="00546A3B" w:rsidRPr="001206AE" w:rsidRDefault="00546A3B" w:rsidP="00546A3B">
            <w:pPr>
              <w:ind w:left="113" w:right="113"/>
              <w:rPr>
                <w:rFonts w:ascii="Arial" w:hAnsi="Arial" w:cs="Arial"/>
                <w:sz w:val="16"/>
                <w:szCs w:val="16"/>
              </w:rPr>
            </w:pPr>
            <w:r w:rsidRPr="008E6C12">
              <w:rPr>
                <w:rFonts w:ascii="Arial" w:hAnsi="Arial" w:cs="Arial"/>
                <w:sz w:val="16"/>
                <w:szCs w:val="16"/>
              </w:rPr>
              <w:t xml:space="preserve">2. </w:t>
            </w:r>
            <w:r w:rsidRPr="001206AE">
              <w:rPr>
                <w:rFonts w:ascii="Arial" w:hAnsi="Arial" w:cs="Arial"/>
                <w:sz w:val="16"/>
                <w:szCs w:val="16"/>
              </w:rPr>
              <w:t>Ministerstwo Sprawiedliwości</w:t>
            </w:r>
          </w:p>
          <w:p w:rsidR="00546A3B" w:rsidRPr="001206AE" w:rsidRDefault="00546A3B" w:rsidP="001206AE">
            <w:pPr>
              <w:ind w:left="113" w:right="113"/>
              <w:rPr>
                <w:rFonts w:ascii="Arial" w:hAnsi="Arial" w:cs="Arial"/>
              </w:rPr>
            </w:pPr>
            <w:r w:rsidRPr="001206AE">
              <w:rPr>
                <w:rFonts w:ascii="Arial" w:hAnsi="Arial" w:cs="Arial"/>
                <w:sz w:val="16"/>
                <w:szCs w:val="16"/>
              </w:rPr>
              <w:t xml:space="preserve">    Departament </w:t>
            </w:r>
            <w:r w:rsidR="001206AE" w:rsidRPr="001206AE">
              <w:rPr>
                <w:rFonts w:ascii="Arial" w:hAnsi="Arial" w:cs="Arial"/>
                <w:sz w:val="16"/>
                <w:szCs w:val="16"/>
              </w:rPr>
              <w:t xml:space="preserve">Strategii i </w:t>
            </w:r>
            <w:r w:rsidR="00A45B01">
              <w:rPr>
                <w:rFonts w:ascii="Arial" w:hAnsi="Arial" w:cs="Arial"/>
                <w:sz w:val="16"/>
                <w:szCs w:val="16"/>
              </w:rPr>
              <w:t>Funduszy Europejskich</w:t>
            </w:r>
          </w:p>
        </w:tc>
      </w:tr>
      <w:tr w:rsidR="00546A3B" w:rsidRPr="00D85400" w:rsidTr="00546A3B">
        <w:trPr>
          <w:cantSplit/>
          <w:trHeight w:val="296"/>
        </w:trPr>
        <w:tc>
          <w:tcPr>
            <w:tcW w:w="3402" w:type="dxa"/>
            <w:gridSpan w:val="2"/>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r w:rsidRPr="00546A3B">
              <w:rPr>
                <w:rFonts w:ascii="Arial" w:hAnsi="Arial" w:cs="Arial"/>
                <w:sz w:val="20"/>
                <w:szCs w:val="16"/>
              </w:rPr>
              <w:t>Okręg Sądu</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1206AE">
        <w:trPr>
          <w:cantSplit/>
          <w:trHeight w:val="230"/>
        </w:trPr>
        <w:tc>
          <w:tcPr>
            <w:tcW w:w="1418" w:type="dxa"/>
            <w:vMerge w:val="restart"/>
            <w:tcBorders>
              <w:top w:val="single" w:sz="4" w:space="0" w:color="auto"/>
              <w:right w:val="single" w:sz="8" w:space="0" w:color="auto"/>
            </w:tcBorders>
            <w:shd w:val="clear" w:color="auto" w:fill="auto"/>
          </w:tcPr>
          <w:p w:rsidR="00546A3B" w:rsidRPr="00546A3B" w:rsidRDefault="00546A3B" w:rsidP="005E4311">
            <w:pPr>
              <w:ind w:left="113"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b/>
                <w:sz w:val="20"/>
                <w:szCs w:val="16"/>
              </w:rPr>
              <w:t xml:space="preserve"> </w:t>
            </w:r>
            <w:r w:rsidRPr="00546A3B">
              <w:rPr>
                <w:rFonts w:ascii="Arial" w:hAnsi="Arial" w:cs="Arial"/>
                <w:sz w:val="20"/>
                <w:szCs w:val="16"/>
              </w:rPr>
              <w:t xml:space="preserve">Okręgowego </w:t>
            </w:r>
            <w:r w:rsidRPr="00546A3B">
              <w:rPr>
                <w:rFonts w:ascii="Arial" w:hAnsi="Arial" w:cs="Arial"/>
                <w:sz w:val="20"/>
                <w:szCs w:val="16"/>
              </w:rPr>
              <w:br/>
              <w:t xml:space="preserve">  w </w:t>
            </w:r>
          </w:p>
        </w:tc>
        <w:tc>
          <w:tcPr>
            <w:tcW w:w="1984" w:type="dxa"/>
            <w:vMerge w:val="restart"/>
            <w:tcBorders>
              <w:top w:val="single" w:sz="4" w:space="0" w:color="auto"/>
              <w:right w:val="single" w:sz="8" w:space="0" w:color="auto"/>
            </w:tcBorders>
            <w:shd w:val="clear" w:color="auto" w:fill="auto"/>
          </w:tcPr>
          <w:p w:rsidR="00546A3B" w:rsidRPr="00546A3B" w:rsidRDefault="00546A3B" w:rsidP="005E4311">
            <w:pPr>
              <w:ind w:left="142" w:right="113"/>
              <w:rPr>
                <w:rFonts w:ascii="Arial" w:hAnsi="Arial" w:cs="Arial"/>
                <w:b/>
                <w:sz w:val="20"/>
                <w:szCs w:val="16"/>
              </w:rPr>
            </w:pPr>
          </w:p>
          <w:p w:rsidR="00546A3B" w:rsidRPr="00546A3B" w:rsidRDefault="00546A3B" w:rsidP="005E4311">
            <w:pPr>
              <w:ind w:right="85" w:firstLine="84"/>
              <w:rPr>
                <w:rFonts w:ascii="Arial" w:hAnsi="Arial" w:cs="Arial"/>
                <w:b/>
                <w:sz w:val="20"/>
                <w:szCs w:val="16"/>
              </w:rPr>
            </w:pPr>
            <w:r w:rsidRPr="00546A3B">
              <w:rPr>
                <w:rFonts w:ascii="Arial" w:hAnsi="Arial" w:cs="Arial"/>
                <w:sz w:val="20"/>
                <w:szCs w:val="16"/>
              </w:rPr>
              <w:t xml:space="preserve">Apelacyjnego </w:t>
            </w:r>
            <w:r w:rsidRPr="00546A3B">
              <w:rPr>
                <w:rFonts w:ascii="Arial" w:hAnsi="Arial" w:cs="Arial"/>
                <w:sz w:val="20"/>
                <w:szCs w:val="16"/>
              </w:rPr>
              <w:br/>
              <w:t xml:space="preserve"> w  </w:t>
            </w:r>
            <w:r w:rsidRPr="005E4311">
              <w:t>Apelacja Rzeszowska</w:t>
            </w:r>
          </w:p>
        </w:tc>
        <w:tc>
          <w:tcPr>
            <w:tcW w:w="1276" w:type="dxa"/>
            <w:vMerge/>
            <w:tcBorders>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E4311">
            <w:pPr>
              <w:spacing w:before="8" w:after="8"/>
              <w:ind w:left="85" w:right="85"/>
              <w:rPr>
                <w:rFonts w:ascii="Arial" w:hAnsi="Arial" w:cs="Arial"/>
                <w:color w:val="000000"/>
              </w:rPr>
            </w:pPr>
          </w:p>
        </w:tc>
        <w:tc>
          <w:tcPr>
            <w:tcW w:w="3018" w:type="dxa"/>
            <w:vMerge/>
            <w:tcBorders>
              <w:top w:val="nil"/>
              <w:left w:val="single" w:sz="8" w:space="0" w:color="auto"/>
              <w:bottom w:val="single" w:sz="8" w:space="0" w:color="auto"/>
            </w:tcBorders>
          </w:tcPr>
          <w:p w:rsidR="00546A3B" w:rsidRPr="00D85400" w:rsidRDefault="00546A3B" w:rsidP="005E4311">
            <w:pPr>
              <w:spacing w:before="40" w:after="8"/>
              <w:ind w:left="85" w:right="85"/>
              <w:rPr>
                <w:rFonts w:ascii="Arial" w:hAnsi="Arial" w:cs="Arial"/>
                <w:color w:val="000000"/>
              </w:rPr>
            </w:pPr>
          </w:p>
        </w:tc>
      </w:tr>
      <w:tr w:rsidR="00546A3B" w:rsidRPr="00D85400" w:rsidTr="00546A3B">
        <w:trPr>
          <w:cantSplit/>
          <w:trHeight w:val="339"/>
        </w:trPr>
        <w:tc>
          <w:tcPr>
            <w:tcW w:w="1418"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val="restart"/>
            <w:tcBorders>
              <w:top w:val="single" w:sz="8" w:space="0" w:color="auto"/>
              <w:left w:val="single" w:sz="8" w:space="0" w:color="auto"/>
            </w:tcBorders>
            <w:vAlign w:val="center"/>
          </w:tcPr>
          <w:p w:rsidR="00546A3B" w:rsidRPr="00AA1972" w:rsidRDefault="00546A3B" w:rsidP="00546A3B">
            <w:pPr>
              <w:spacing w:before="8" w:after="8"/>
              <w:ind w:left="85" w:right="85"/>
              <w:rPr>
                <w:rFonts w:ascii="Arial" w:hAnsi="Arial" w:cs="Arial"/>
                <w:bCs/>
                <w:sz w:val="16"/>
                <w:szCs w:val="16"/>
              </w:rPr>
            </w:pPr>
            <w:r w:rsidRPr="00AA1972">
              <w:rPr>
                <w:rFonts w:ascii="Arial" w:hAnsi="Arial" w:cs="Arial"/>
                <w:sz w:val="18"/>
              </w:rPr>
              <w:t xml:space="preserve"> </w:t>
            </w:r>
            <w:r w:rsidRPr="00AA1972">
              <w:rPr>
                <w:rFonts w:ascii="Arial" w:hAnsi="Arial" w:cs="Arial"/>
                <w:sz w:val="16"/>
                <w:szCs w:val="16"/>
              </w:rPr>
              <w:t xml:space="preserve"> </w:t>
            </w:r>
            <w:r w:rsidRPr="00AA1972">
              <w:rPr>
                <w:rFonts w:ascii="Arial" w:hAnsi="Arial" w:cs="Arial"/>
                <w:bCs/>
                <w:sz w:val="16"/>
                <w:szCs w:val="16"/>
              </w:rPr>
              <w:t xml:space="preserve">Sprawozdanie należy przekazać </w:t>
            </w:r>
            <w:r>
              <w:rPr>
                <w:rFonts w:ascii="Arial" w:hAnsi="Arial" w:cs="Arial"/>
                <w:bCs/>
                <w:sz w:val="16"/>
                <w:szCs w:val="16"/>
              </w:rPr>
              <w:t xml:space="preserve"> </w:t>
            </w:r>
            <w:r w:rsidRPr="00AA1972">
              <w:rPr>
                <w:rFonts w:ascii="Arial" w:hAnsi="Arial" w:cs="Arial"/>
                <w:bCs/>
                <w:sz w:val="16"/>
                <w:szCs w:val="16"/>
              </w:rPr>
              <w:t>a</w:t>
            </w:r>
            <w:r>
              <w:rPr>
                <w:rFonts w:ascii="Arial" w:hAnsi="Arial" w:cs="Arial"/>
                <w:bCs/>
                <w:sz w:val="16"/>
                <w:szCs w:val="16"/>
              </w:rPr>
              <w:t>d</w:t>
            </w:r>
            <w:r w:rsidRPr="00AA1972">
              <w:rPr>
                <w:rFonts w:ascii="Arial" w:hAnsi="Arial" w:cs="Arial"/>
                <w:bCs/>
                <w:sz w:val="16"/>
                <w:szCs w:val="16"/>
              </w:rPr>
              <w:t>resatom w terminie:</w:t>
            </w:r>
          </w:p>
          <w:p w:rsidR="00546A3B" w:rsidRPr="00AA1972" w:rsidRDefault="00886FC3" w:rsidP="00546A3B">
            <w:pPr>
              <w:spacing w:before="40" w:after="8"/>
              <w:ind w:left="239" w:right="85"/>
              <w:rPr>
                <w:rFonts w:ascii="Arial" w:hAnsi="Arial" w:cs="Arial"/>
                <w:bCs/>
                <w:sz w:val="16"/>
                <w:szCs w:val="16"/>
              </w:rPr>
            </w:pPr>
            <w:r>
              <w:rPr>
                <w:rFonts w:ascii="Arial" w:hAnsi="Arial" w:cs="Arial"/>
                <w:bCs/>
                <w:sz w:val="16"/>
                <w:szCs w:val="16"/>
              </w:rPr>
              <w:t>1. do 9</w:t>
            </w:r>
            <w:r w:rsidR="00546A3B" w:rsidRPr="00AA1972">
              <w:rPr>
                <w:rFonts w:ascii="Arial" w:hAnsi="Arial" w:cs="Arial"/>
                <w:bCs/>
                <w:sz w:val="16"/>
                <w:szCs w:val="16"/>
              </w:rPr>
              <w:t xml:space="preserve">. dnia kalendarzowego po każdym kwartale z danymi narastającymi od początku roku do końca kwartału </w:t>
            </w:r>
          </w:p>
          <w:p w:rsidR="00546A3B" w:rsidRPr="00AA1972" w:rsidRDefault="00886FC3" w:rsidP="00546A3B">
            <w:pPr>
              <w:ind w:left="239" w:right="113"/>
              <w:rPr>
                <w:rFonts w:ascii="Arial" w:hAnsi="Arial" w:cs="Arial"/>
                <w:sz w:val="18"/>
              </w:rPr>
            </w:pPr>
            <w:r>
              <w:rPr>
                <w:rFonts w:ascii="Arial" w:hAnsi="Arial" w:cs="Arial"/>
                <w:bCs/>
                <w:sz w:val="16"/>
                <w:szCs w:val="16"/>
              </w:rPr>
              <w:t>2. do 14</w:t>
            </w:r>
            <w:r w:rsidR="00546A3B" w:rsidRPr="00AA1972">
              <w:rPr>
                <w:rFonts w:ascii="Arial" w:hAnsi="Arial" w:cs="Arial"/>
                <w:bCs/>
                <w:sz w:val="16"/>
                <w:szCs w:val="16"/>
              </w:rPr>
              <w:t>. dnia kalendarzowego po      każdym kwartale z danymi narastającymi od początku roku do końca kwartału</w:t>
            </w:r>
          </w:p>
        </w:tc>
      </w:tr>
      <w:tr w:rsidR="00546A3B" w:rsidRPr="00D85400" w:rsidTr="00546A3B">
        <w:trPr>
          <w:cantSplit/>
          <w:trHeight w:val="606"/>
        </w:trPr>
        <w:tc>
          <w:tcPr>
            <w:tcW w:w="1418"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984" w:type="dxa"/>
            <w:vMerge/>
            <w:tcBorders>
              <w:bottom w:val="single" w:sz="4" w:space="0" w:color="auto"/>
              <w:right w:val="single" w:sz="8" w:space="0" w:color="auto"/>
            </w:tcBorders>
            <w:shd w:val="clear" w:color="auto" w:fill="auto"/>
            <w:vAlign w:val="bottom"/>
          </w:tcPr>
          <w:p w:rsidR="00546A3B" w:rsidRPr="00546A3B" w:rsidRDefault="00546A3B" w:rsidP="00546A3B">
            <w:pPr>
              <w:spacing w:before="40" w:after="8"/>
              <w:ind w:right="85"/>
              <w:rPr>
                <w:rFonts w:ascii="Arial" w:hAnsi="Arial" w:cs="Arial"/>
                <w:noProof/>
                <w:color w:val="000000"/>
                <w:sz w:val="20"/>
                <w:szCs w:val="16"/>
              </w:rPr>
            </w:pPr>
          </w:p>
        </w:tc>
        <w:tc>
          <w:tcPr>
            <w:tcW w:w="1276" w:type="dxa"/>
            <w:vMerge/>
            <w:tcBorders>
              <w:right w:val="single" w:sz="8" w:space="0" w:color="auto"/>
            </w:tcBorders>
          </w:tcPr>
          <w:p w:rsidR="00546A3B" w:rsidRDefault="00546A3B" w:rsidP="00546A3B">
            <w:pPr>
              <w:spacing w:before="8" w:after="8"/>
              <w:ind w:right="85"/>
              <w:jc w:val="center"/>
              <w:rPr>
                <w:rFonts w:ascii="Arial" w:hAnsi="Arial" w:cs="Arial"/>
                <w:b/>
              </w:rPr>
            </w:pPr>
          </w:p>
        </w:tc>
        <w:tc>
          <w:tcPr>
            <w:tcW w:w="3369" w:type="dxa"/>
            <w:vMerge w:val="restart"/>
            <w:tcBorders>
              <w:left w:val="single" w:sz="8" w:space="0" w:color="auto"/>
              <w:right w:val="single" w:sz="8" w:space="0" w:color="auto"/>
            </w:tcBorders>
          </w:tcPr>
          <w:tbl>
            <w:tblPr>
              <w:tblpPr w:leftFromText="141" w:rightFromText="141" w:horzAnchor="margin" w:tblpY="372"/>
              <w:tblOverlap w:val="never"/>
              <w:tblW w:w="3130" w:type="dxa"/>
              <w:tblLayout w:type="fixed"/>
              <w:tblLook w:val="01E0" w:firstRow="1" w:lastRow="1" w:firstColumn="1" w:lastColumn="1" w:noHBand="0" w:noVBand="0"/>
            </w:tblPr>
            <w:tblGrid>
              <w:gridCol w:w="3130"/>
            </w:tblGrid>
            <w:tr w:rsidR="00546A3B" w:rsidRPr="00D85400" w:rsidTr="00546A3B">
              <w:trPr>
                <w:trHeight w:val="591"/>
              </w:trPr>
              <w:tc>
                <w:tcPr>
                  <w:tcW w:w="3130" w:type="dxa"/>
                  <w:vAlign w:val="center"/>
                </w:tcPr>
                <w:p w:rsidR="00546A3B" w:rsidRPr="00D85400" w:rsidRDefault="00546A3B" w:rsidP="00546A3B">
                  <w:pPr>
                    <w:spacing w:before="8" w:after="8"/>
                    <w:ind w:right="85"/>
                    <w:jc w:val="center"/>
                    <w:rPr>
                      <w:rFonts w:ascii="Arial" w:hAnsi="Arial" w:cs="Arial"/>
                      <w:b/>
                      <w:color w:val="000000"/>
                    </w:rPr>
                  </w:pPr>
                  <w:r>
                    <w:rPr>
                      <w:rFonts w:ascii="Arial" w:hAnsi="Arial" w:cs="Arial"/>
                      <w:b/>
                    </w:rPr>
                    <w:t>za rok 2015 r.</w:t>
                  </w:r>
                </w:p>
              </w:tc>
            </w:tr>
          </w:tbl>
          <w:p w:rsidR="00546A3B" w:rsidRPr="00D85400" w:rsidRDefault="00546A3B" w:rsidP="00546A3B">
            <w:pPr>
              <w:spacing w:before="8" w:after="8"/>
              <w:ind w:left="85" w:right="85"/>
              <w:rPr>
                <w:rFonts w:ascii="Arial" w:hAnsi="Arial" w:cs="Arial"/>
                <w:color w:val="000000"/>
              </w:rPr>
            </w:pPr>
          </w:p>
        </w:tc>
        <w:tc>
          <w:tcPr>
            <w:tcW w:w="3018" w:type="dxa"/>
            <w:vMerge/>
            <w:tcBorders>
              <w:top w:val="single" w:sz="8" w:space="0" w:color="auto"/>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r w:rsidR="00546A3B" w:rsidRPr="00D85400" w:rsidTr="001206AE">
        <w:trPr>
          <w:cantSplit/>
          <w:trHeight w:val="542"/>
        </w:trPr>
        <w:tc>
          <w:tcPr>
            <w:tcW w:w="3402" w:type="dxa"/>
            <w:gridSpan w:val="2"/>
            <w:tcBorders>
              <w:right w:val="single" w:sz="8" w:space="0" w:color="auto"/>
            </w:tcBorders>
            <w:shd w:val="clear" w:color="auto" w:fill="auto"/>
          </w:tcPr>
          <w:p w:rsidR="00546A3B" w:rsidRPr="00546A3B" w:rsidRDefault="00546A3B" w:rsidP="00546A3B">
            <w:pPr>
              <w:ind w:left="113" w:right="113"/>
              <w:rPr>
                <w:rFonts w:ascii="Arial" w:hAnsi="Arial" w:cs="Arial"/>
                <w:sz w:val="20"/>
                <w:szCs w:val="16"/>
              </w:rPr>
            </w:pPr>
            <w:r w:rsidRPr="00546A3B">
              <w:rPr>
                <w:rFonts w:ascii="Arial" w:hAnsi="Arial" w:cs="Arial"/>
                <w:sz w:val="20"/>
                <w:szCs w:val="16"/>
              </w:rPr>
              <w:t>Numer identyfikacyjny REGON</w:t>
            </w:r>
          </w:p>
          <w:p w:rsidR="00546A3B" w:rsidRPr="00546A3B" w:rsidRDefault="00546A3B" w:rsidP="00546A3B">
            <w:pPr>
              <w:spacing w:before="40" w:after="8"/>
              <w:ind w:left="85" w:right="85"/>
              <w:rPr>
                <w:rFonts w:ascii="Arial" w:hAnsi="Arial" w:cs="Arial"/>
                <w:noProof/>
                <w:color w:val="000000"/>
                <w:sz w:val="20"/>
                <w:szCs w:val="16"/>
              </w:rPr>
            </w:pPr>
          </w:p>
        </w:tc>
        <w:tc>
          <w:tcPr>
            <w:tcW w:w="1276" w:type="dxa"/>
            <w:vMerge/>
            <w:tcBorders>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369" w:type="dxa"/>
            <w:vMerge/>
            <w:tcBorders>
              <w:left w:val="single" w:sz="8" w:space="0" w:color="auto"/>
              <w:right w:val="single" w:sz="8" w:space="0" w:color="auto"/>
            </w:tcBorders>
          </w:tcPr>
          <w:p w:rsidR="00546A3B" w:rsidRPr="00D85400" w:rsidRDefault="00546A3B" w:rsidP="00546A3B">
            <w:pPr>
              <w:spacing w:before="8" w:after="8"/>
              <w:ind w:left="85" w:right="85"/>
              <w:rPr>
                <w:rFonts w:ascii="Arial" w:hAnsi="Arial" w:cs="Arial"/>
                <w:color w:val="000000"/>
              </w:rPr>
            </w:pPr>
          </w:p>
        </w:tc>
        <w:tc>
          <w:tcPr>
            <w:tcW w:w="3018" w:type="dxa"/>
            <w:vMerge/>
            <w:tcBorders>
              <w:left w:val="single" w:sz="8" w:space="0" w:color="auto"/>
            </w:tcBorders>
            <w:vAlign w:val="center"/>
          </w:tcPr>
          <w:p w:rsidR="00546A3B" w:rsidRPr="00D85400" w:rsidRDefault="00546A3B"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568</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4.826</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4.843</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551</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397</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3.028</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3.062</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363</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861</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888</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218</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712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0F6FBD" w:rsidRPr="00CE79D7">
              <w:rPr>
                <w:rFonts w:ascii="Arial" w:hAnsi="Arial" w:cs="Arial"/>
                <w:sz w:val="14"/>
                <w:szCs w:val="14"/>
              </w:rPr>
              <w:t>740</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185</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41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43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99</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92</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8</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12</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497</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507</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przygotowawczego (art. 306 §1 i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r w:rsidR="000F6FBD"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 mieniu oskarżonego (art. 293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oparciu o przepisy  Kodeksu karno-skarbowego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 urzędu (art. 78 §1 i art.88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udzielenie informacji stanowiących tajemnicę bankową  [art. 106b ustawy z dnia 29 sierpnia 1997 r. - Prawo bankowe (Dz.U. z 2002 r. Nr 72, poz. 665,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przesłuchanie osoby poniżej 15 lat w trybie art. 185a kpk. i 185b kpk (patrz dział 1.1.7)</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130</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bl>
    <w:p w:rsidR="005118B2" w:rsidRPr="00CE79D7" w:rsidRDefault="005118B2" w:rsidP="005118B2">
      <w:pPr>
        <w:pStyle w:val="Nagwek9"/>
        <w:rPr>
          <w:szCs w:val="24"/>
        </w:rPr>
      </w:pPr>
      <w:r w:rsidRPr="00CE79D7">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12"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12"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150</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2.412</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2.390</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172</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1.670</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1.667</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110</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403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404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114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31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17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548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543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742</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723</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62</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54</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154</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156</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128</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1.051</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 g) h)</w:t>
            </w:r>
            <w:r w:rsidR="000F6FBD" w:rsidRPr="00CE79D7">
              <w:rPr>
                <w:rFonts w:ascii="Arial" w:hAnsi="Arial" w:cs="Arial"/>
                <w:sz w:val="14"/>
                <w:szCs w:val="14"/>
              </w:rPr>
              <w:t>1.054</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125</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11</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9</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5</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4</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D97A43">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12"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12"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5</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4</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r w:rsidRPr="00494A55">
              <w:rPr>
                <w:rFonts w:ascii="Arial" w:hAnsi="Arial" w:cs="Arial"/>
                <w:sz w:val="14"/>
                <w:szCs w:val="14"/>
              </w:rPr>
              <w:t>5</w:t>
            </w:r>
          </w:p>
        </w:tc>
      </w:tr>
    </w:tbl>
    <w:p w:rsidR="009A1897" w:rsidRPr="00CE79D7" w:rsidRDefault="00DD74A2">
      <w:pPr>
        <w:spacing w:before="60" w:line="140" w:lineRule="exact"/>
        <w:rPr>
          <w:rFonts w:ascii="Arial" w:hAnsi="Arial" w:cs="Arial"/>
          <w:sz w:val="13"/>
          <w:szCs w:val="13"/>
        </w:rPr>
      </w:pPr>
      <w:r w:rsidRPr="00092D46">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9CF4"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u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FFe4K4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r w:rsidRPr="00CE79D7">
              <w:rPr>
                <w:rFonts w:ascii="Arial" w:hAnsi="Arial" w:cs="Arial"/>
                <w:sz w:val="14"/>
                <w:szCs w:val="14"/>
              </w:rPr>
              <w:t>5</w:t>
            </w: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994"/>
        <w:gridCol w:w="20"/>
        <w:gridCol w:w="2318"/>
        <w:gridCol w:w="567"/>
        <w:gridCol w:w="1145"/>
        <w:gridCol w:w="1710"/>
        <w:gridCol w:w="1883"/>
      </w:tblGrid>
      <w:tr w:rsidR="004E6E15" w:rsidRPr="00CE79D7" w:rsidTr="006A02DB">
        <w:trPr>
          <w:cantSplit/>
          <w:trHeight w:val="200"/>
        </w:trPr>
        <w:tc>
          <w:tcPr>
            <w:tcW w:w="5065" w:type="dxa"/>
            <w:gridSpan w:val="7"/>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7"/>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7"/>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6"/>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35</w:t>
            </w:r>
            <w:r w:rsidRPr="00CE79D7">
              <w:rPr>
                <w:rFonts w:cs="Arial"/>
                <w:b w:val="0"/>
                <w:iCs/>
              </w:rPr>
              <w:t>)</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4.826</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861</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1.051</w:t>
            </w:r>
          </w:p>
        </w:tc>
      </w:tr>
      <w:tr w:rsidR="004E6E15" w:rsidRPr="00CE79D7" w:rsidTr="006A02DB">
        <w:trPr>
          <w:cantSplit/>
          <w:trHeight w:val="257"/>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1.744</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708</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1.036</w:t>
            </w: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 xml:space="preserve">W tym wniesienie aktu oskarżenia po upływie terminu z art. 337 kpk/59 §1 upw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72"/>
        </w:trPr>
        <w:tc>
          <w:tcPr>
            <w:tcW w:w="4498" w:type="dxa"/>
            <w:gridSpan w:val="6"/>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19</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19</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99</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99</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6"/>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4"/>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30</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w:t>
            </w: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2"/>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2"/>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w:t>
            </w: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Pr="00CE79D7">
              <w:rPr>
                <w:rFonts w:ascii="Arial" w:hAnsi="Arial" w:cs="Arial"/>
                <w:iCs/>
                <w:sz w:val="14"/>
              </w:rPr>
              <w:t>art. 11 §2 upw)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4"/>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0F6FBD" w:rsidRPr="00CE79D7" w:rsidRDefault="000F6FBD" w:rsidP="00A515C7">
            <w:pPr>
              <w:rPr>
                <w:rFonts w:ascii="Arial" w:hAnsi="Arial" w:cs="Arial"/>
                <w:sz w:val="16"/>
                <w:szCs w:val="16"/>
              </w:rPr>
            </w:pPr>
            <w:r w:rsidRPr="00CE79D7">
              <w:rPr>
                <w:rFonts w:ascii="Arial" w:hAnsi="Arial" w:cs="Arial"/>
                <w:sz w:val="16"/>
                <w:szCs w:val="16"/>
              </w:rPr>
              <w:t>W wyniku zmian zarządzenia MS o biurowości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2"/>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 xml:space="preserve">wydziału (ów)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2"/>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2"/>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 xml:space="preserve">wydziału (ów)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2"/>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5"/>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5"/>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12</w:t>
            </w: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12</w:t>
            </w: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4</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12</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8</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r>
      <w:tr w:rsidR="004E6E15" w:rsidRPr="00CE79D7" w:rsidTr="006A02DB">
        <w:trPr>
          <w:cantSplit/>
          <w:trHeight w:val="230"/>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3</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Pr>
        <w:tc>
          <w:tcPr>
            <w:tcW w:w="4498" w:type="dxa"/>
            <w:gridSpan w:val="6"/>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6"/>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6"/>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34</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Height w:val="222"/>
        </w:trPr>
        <w:tc>
          <w:tcPr>
            <w:tcW w:w="4498" w:type="dxa"/>
            <w:gridSpan w:val="6"/>
            <w:tcBorders>
              <w:left w:val="single" w:sz="4" w:space="0" w:color="auto"/>
              <w:bottom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35</w:t>
            </w:r>
          </w:p>
        </w:tc>
        <w:tc>
          <w:tcPr>
            <w:tcW w:w="1145" w:type="dxa"/>
            <w:tcBorders>
              <w:left w:val="single" w:sz="4" w:space="0" w:color="auto"/>
              <w:bottom w:val="single" w:sz="18"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2.889</w:t>
            </w:r>
          </w:p>
        </w:tc>
        <w:tc>
          <w:tcPr>
            <w:tcW w:w="1710" w:type="dxa"/>
            <w:tcBorders>
              <w:left w:val="single" w:sz="4" w:space="0" w:color="auto"/>
              <w:bottom w:val="single" w:sz="18"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bottom w:val="single" w:sz="18"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1014"/>
        <w:gridCol w:w="62"/>
        <w:gridCol w:w="1666"/>
        <w:gridCol w:w="322"/>
        <w:gridCol w:w="1260"/>
        <w:gridCol w:w="2070"/>
        <w:gridCol w:w="2183"/>
      </w:tblGrid>
      <w:tr w:rsidR="004E6E15" w:rsidRPr="00CE79D7" w:rsidTr="006A02DB">
        <w:trPr>
          <w:cantSplit/>
          <w:trHeight w:val="170"/>
        </w:trPr>
        <w:tc>
          <w:tcPr>
            <w:tcW w:w="4230" w:type="dxa"/>
            <w:gridSpan w:val="6"/>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6"/>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6"/>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5"/>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+ 07 do 28)</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4.843</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888</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1.054</w:t>
            </w:r>
          </w:p>
        </w:tc>
      </w:tr>
      <w:tr w:rsidR="004E6E15" w:rsidRPr="00CE79D7" w:rsidTr="00E17B2B">
        <w:trPr>
          <w:cantSplit/>
        </w:trPr>
        <w:tc>
          <w:tcPr>
            <w:tcW w:w="3908" w:type="dxa"/>
            <w:gridSpan w:val="5"/>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Pr="00CE79D7">
              <w:rPr>
                <w:rFonts w:ascii="Arial" w:hAnsi="Arial" w:cs="Arial"/>
                <w:iCs/>
                <w:sz w:val="12"/>
              </w:rPr>
              <w:t>59 § 1 kpsw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w:t>
            </w: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w:t>
            </w:r>
          </w:p>
        </w:tc>
      </w:tr>
      <w:tr w:rsidR="00547498" w:rsidRPr="00CE79D7" w:rsidTr="00E17B2B">
        <w:trPr>
          <w:cantSplit/>
        </w:trPr>
        <w:tc>
          <w:tcPr>
            <w:tcW w:w="3908" w:type="dxa"/>
            <w:gridSpan w:val="5"/>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9</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9</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5"/>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92</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92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5"/>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5"/>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42</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4"/>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3"/>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3"/>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4"/>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Zwrot w trybie </w:t>
            </w:r>
            <w:r w:rsidRPr="00CE79D7">
              <w:rPr>
                <w:rFonts w:ascii="Arial" w:hAnsi="Arial" w:cs="Arial"/>
                <w:iCs/>
                <w:sz w:val="14"/>
                <w:szCs w:val="14"/>
              </w:rPr>
              <w:pgNum/>
            </w:r>
            <w:r w:rsidRPr="00CE79D7">
              <w:rPr>
                <w:rFonts w:ascii="Arial" w:hAnsi="Arial" w:cs="Arial"/>
                <w:iCs/>
                <w:sz w:val="14"/>
                <w:szCs w:val="14"/>
              </w:rPr>
              <w:t>art. 345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sz w:val="14"/>
                <w:szCs w:val="16"/>
              </w:rPr>
            </w:pPr>
            <w:r w:rsidRPr="00CE79D7">
              <w:rPr>
                <w:rFonts w:ascii="Arial" w:hAnsi="Arial" w:cs="Arial"/>
                <w:sz w:val="14"/>
                <w:szCs w:val="16"/>
              </w:rPr>
              <w:t>W wyniku zmian zarządzenia MS o biurowości</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wydziału (ów)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 xml:space="preserve">wydziału (ów)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3"/>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3"/>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5"/>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5"/>
        </w:trPr>
        <w:tc>
          <w:tcPr>
            <w:tcW w:w="3908" w:type="dxa"/>
            <w:gridSpan w:val="5"/>
            <w:tcBorders>
              <w:left w:val="single" w:sz="4" w:space="0" w:color="auto"/>
              <w:bottom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223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29</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26</w:t>
            </w:r>
          </w:p>
        </w:tc>
      </w:tr>
      <w:tr w:rsidR="00547498" w:rsidRPr="00CE79D7" w:rsidTr="00E17B2B">
        <w:trPr>
          <w:cantSplit/>
          <w:trHeight w:val="95"/>
        </w:trPr>
        <w:tc>
          <w:tcPr>
            <w:tcW w:w="3908" w:type="dxa"/>
            <w:gridSpan w:val="5"/>
            <w:tcBorders>
              <w:left w:val="single" w:sz="4" w:space="0" w:color="auto"/>
              <w:bottom w:val="single" w:sz="4" w:space="0" w:color="auto"/>
              <w:right w:val="single" w:sz="18" w:space="0" w:color="auto"/>
            </w:tcBorders>
            <w:vAlign w:val="center"/>
          </w:tcPr>
          <w:p w:rsidR="00547498" w:rsidRPr="00CE79D7" w:rsidRDefault="00547498"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547498" w:rsidRPr="00CE79D7" w:rsidRDefault="00547498" w:rsidP="00571639">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8</w:t>
            </w:r>
          </w:p>
        </w:tc>
        <w:tc>
          <w:tcPr>
            <w:tcW w:w="1260" w:type="dxa"/>
            <w:tcBorders>
              <w:top w:val="single" w:sz="4" w:space="0" w:color="auto"/>
              <w:left w:val="single" w:sz="4" w:space="0" w:color="auto"/>
              <w:bottom w:val="single" w:sz="18" w:space="0" w:color="auto"/>
              <w:right w:val="single" w:sz="4"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4.451</w:t>
            </w:r>
          </w:p>
        </w:tc>
        <w:tc>
          <w:tcPr>
            <w:tcW w:w="2070" w:type="dxa"/>
            <w:tcBorders>
              <w:top w:val="single" w:sz="4" w:space="0" w:color="auto"/>
              <w:left w:val="single" w:sz="4" w:space="0" w:color="auto"/>
              <w:bottom w:val="single" w:sz="18" w:space="0" w:color="auto"/>
              <w:right w:val="single" w:sz="4"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743</w:t>
            </w:r>
          </w:p>
        </w:tc>
        <w:tc>
          <w:tcPr>
            <w:tcW w:w="2183" w:type="dxa"/>
            <w:tcBorders>
              <w:top w:val="single" w:sz="4" w:space="0" w:color="auto"/>
              <w:left w:val="single" w:sz="4" w:space="0" w:color="auto"/>
              <w:bottom w:val="single" w:sz="18" w:space="0" w:color="auto"/>
              <w:right w:val="single" w:sz="18" w:space="0" w:color="auto"/>
            </w:tcBorders>
            <w:vAlign w:val="center"/>
          </w:tcPr>
          <w:p w:rsidR="00547498" w:rsidRDefault="00547498">
            <w:pPr>
              <w:jc w:val="right"/>
              <w:rPr>
                <w:rFonts w:ascii="Arial" w:hAnsi="Arial" w:cs="Arial"/>
                <w:color w:val="000000"/>
                <w:sz w:val="14"/>
                <w:szCs w:val="14"/>
              </w:rPr>
            </w:pPr>
            <w:r>
              <w:rPr>
                <w:rFonts w:ascii="Arial" w:hAnsi="Arial" w:cs="Arial"/>
                <w:color w:val="000000"/>
                <w:sz w:val="14"/>
                <w:szCs w:val="14"/>
              </w:rPr>
              <w:t>1.020</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491309">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617</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432</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45</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120</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944393">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348</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326</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6</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944393">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126</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18</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108</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474</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38</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31</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17</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24</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23</w:t>
            </w:r>
          </w:p>
        </w:tc>
      </w:tr>
    </w:tbl>
    <w:p w:rsidR="00A515C7" w:rsidRPr="00CE79D7" w:rsidRDefault="00A515C7">
      <w:pPr>
        <w:spacing w:after="40" w:line="180" w:lineRule="exact"/>
        <w:ind w:right="-265"/>
        <w:rPr>
          <w:rFonts w:ascii="Arial" w:hAnsi="Arial" w:cs="Arial"/>
          <w:b/>
          <w:sz w:val="18"/>
          <w:szCs w:val="18"/>
        </w:rPr>
      </w:pPr>
    </w:p>
    <w:p w:rsidR="00DA6CC6" w:rsidRPr="00CE79D7" w:rsidRDefault="00EA6A48">
      <w:pPr>
        <w:spacing w:after="40" w:line="180" w:lineRule="exact"/>
        <w:ind w:right="-265"/>
        <w:rPr>
          <w:rFonts w:ascii="Arial" w:hAnsi="Arial" w:cs="Arial"/>
          <w:b/>
          <w:sz w:val="16"/>
          <w:szCs w:val="16"/>
        </w:rPr>
      </w:pPr>
      <w:r w:rsidRPr="00CE79D7">
        <w:rPr>
          <w:rFonts w:ascii="Arial" w:hAnsi="Arial" w:cs="Arial"/>
          <w:b/>
          <w:sz w:val="18"/>
          <w:szCs w:val="18"/>
        </w:rPr>
        <w:t>Dział 1.1.d.</w:t>
      </w:r>
      <w:r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Pr="00CE79D7"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40"/>
        <w:gridCol w:w="283"/>
        <w:gridCol w:w="1480"/>
        <w:gridCol w:w="1600"/>
        <w:gridCol w:w="1372"/>
        <w:gridCol w:w="1219"/>
      </w:tblGrid>
      <w:tr w:rsidR="004E6E15" w:rsidRPr="00CE79D7" w:rsidTr="00B9516D">
        <w:trPr>
          <w:cantSplit/>
          <w:trHeight w:hRule="exact" w:val="216"/>
        </w:trPr>
        <w:tc>
          <w:tcPr>
            <w:tcW w:w="4623" w:type="dxa"/>
            <w:gridSpan w:val="2"/>
            <w:tcBorders>
              <w:right w:val="single" w:sz="4" w:space="0" w:color="auto"/>
            </w:tcBorders>
            <w:vAlign w:val="center"/>
          </w:tcPr>
          <w:p w:rsidR="00DA6CC6" w:rsidRPr="00CE79D7" w:rsidRDefault="00DA6CC6">
            <w:pPr>
              <w:spacing w:line="120" w:lineRule="exact"/>
              <w:ind w:right="-265"/>
              <w:jc w:val="center"/>
              <w:rPr>
                <w:rFonts w:ascii="Arial" w:hAnsi="Arial" w:cs="Arial"/>
                <w:sz w:val="12"/>
              </w:rPr>
            </w:pPr>
            <w:r w:rsidRPr="00CE79D7">
              <w:rPr>
                <w:rFonts w:ascii="Arial" w:hAnsi="Arial" w:cs="Arial"/>
                <w:sz w:val="12"/>
              </w:rPr>
              <w:t>Wyszczególnienie</w:t>
            </w:r>
          </w:p>
        </w:tc>
        <w:tc>
          <w:tcPr>
            <w:tcW w:w="1480" w:type="dxa"/>
            <w:tcBorders>
              <w:top w:val="single" w:sz="8" w:space="0" w:color="auto"/>
              <w:left w:val="single" w:sz="4" w:space="0" w:color="auto"/>
              <w:bottom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Ugoda</w:t>
            </w:r>
          </w:p>
        </w:tc>
        <w:tc>
          <w:tcPr>
            <w:tcW w:w="1600" w:type="dxa"/>
            <w:tcBorders>
              <w:top w:val="single" w:sz="8" w:space="0" w:color="auto"/>
              <w:left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Inny sposób</w:t>
            </w:r>
          </w:p>
        </w:tc>
        <w:tc>
          <w:tcPr>
            <w:tcW w:w="1219" w:type="dxa"/>
            <w:tcBorders>
              <w:top w:val="single" w:sz="8" w:space="0" w:color="auto"/>
              <w:lef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 wniosków</w:t>
            </w:r>
          </w:p>
        </w:tc>
      </w:tr>
      <w:tr w:rsidR="004E6E15" w:rsidRPr="00CE79D7" w:rsidTr="00B9516D">
        <w:trPr>
          <w:cantSplit/>
          <w:trHeight w:val="96"/>
        </w:trPr>
        <w:tc>
          <w:tcPr>
            <w:tcW w:w="4623" w:type="dxa"/>
            <w:gridSpan w:val="2"/>
            <w:tcBorders>
              <w:bottom w:val="single" w:sz="8" w:space="0" w:color="auto"/>
              <w:right w:val="single" w:sz="4" w:space="0" w:color="auto"/>
            </w:tcBorders>
            <w:vAlign w:val="center"/>
          </w:tcPr>
          <w:p w:rsidR="00DA6CC6" w:rsidRPr="00CE79D7" w:rsidRDefault="00DA6CC6">
            <w:pPr>
              <w:spacing w:line="120" w:lineRule="exact"/>
              <w:ind w:right="-265"/>
              <w:jc w:val="center"/>
              <w:rPr>
                <w:rFonts w:ascii="Arial" w:hAnsi="Arial" w:cs="Arial"/>
                <w:sz w:val="12"/>
              </w:rPr>
            </w:pPr>
            <w:r w:rsidRPr="00CE79D7">
              <w:rPr>
                <w:rFonts w:ascii="Arial" w:hAnsi="Arial" w:cs="Arial"/>
                <w:sz w:val="12"/>
              </w:rPr>
              <w:t>0</w:t>
            </w:r>
          </w:p>
        </w:tc>
        <w:tc>
          <w:tcPr>
            <w:tcW w:w="1480" w:type="dxa"/>
            <w:tcBorders>
              <w:top w:val="single" w:sz="4" w:space="0" w:color="auto"/>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c>
          <w:tcPr>
            <w:tcW w:w="1600" w:type="dxa"/>
            <w:tcBorders>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2</w:t>
            </w:r>
          </w:p>
        </w:tc>
        <w:tc>
          <w:tcPr>
            <w:tcW w:w="1372" w:type="dxa"/>
            <w:tcBorders>
              <w:left w:val="single" w:sz="4" w:space="0" w:color="auto"/>
              <w:bottom w:val="single" w:sz="8" w:space="0" w:color="auto"/>
              <w:right w:val="single" w:sz="4"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3</w:t>
            </w:r>
          </w:p>
        </w:tc>
        <w:tc>
          <w:tcPr>
            <w:tcW w:w="1219" w:type="dxa"/>
            <w:tcBorders>
              <w:left w:val="single" w:sz="4" w:space="0" w:color="auto"/>
              <w:bottom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4</w:t>
            </w:r>
          </w:p>
        </w:tc>
      </w:tr>
      <w:tr w:rsidR="004E6E15" w:rsidRPr="00CE79D7" w:rsidTr="00B9516D">
        <w:trPr>
          <w:cantSplit/>
          <w:trHeight w:val="244"/>
        </w:trPr>
        <w:tc>
          <w:tcPr>
            <w:tcW w:w="4340" w:type="dxa"/>
            <w:tcBorders>
              <w:right w:val="single" w:sz="18" w:space="0" w:color="auto"/>
            </w:tcBorders>
            <w:vAlign w:val="center"/>
          </w:tcPr>
          <w:p w:rsidR="002506B8" w:rsidRPr="00CE79D7" w:rsidRDefault="002506B8">
            <w:pPr>
              <w:spacing w:after="20" w:line="140" w:lineRule="exact"/>
              <w:ind w:left="85" w:right="-265"/>
              <w:rPr>
                <w:rFonts w:ascii="Arial" w:hAnsi="Arial" w:cs="Arial"/>
                <w:sz w:val="12"/>
              </w:rPr>
            </w:pPr>
            <w:r w:rsidRPr="00CE79D7">
              <w:rPr>
                <w:rFonts w:ascii="Arial" w:hAnsi="Arial" w:cs="Arial"/>
                <w:b/>
                <w:sz w:val="12"/>
              </w:rPr>
              <w:t>OGÓŁEM</w:t>
            </w:r>
            <w:r w:rsidRPr="00CE79D7">
              <w:rPr>
                <w:rFonts w:ascii="Arial" w:hAnsi="Arial" w:cs="Arial"/>
                <w:sz w:val="12"/>
              </w:rPr>
              <w:t xml:space="preserve"> (wiersze 02 do 03)</w:t>
            </w:r>
          </w:p>
        </w:tc>
        <w:tc>
          <w:tcPr>
            <w:tcW w:w="283" w:type="dxa"/>
            <w:tcBorders>
              <w:top w:val="single" w:sz="18"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01</w:t>
            </w:r>
          </w:p>
        </w:tc>
        <w:tc>
          <w:tcPr>
            <w:tcW w:w="1480" w:type="dxa"/>
            <w:tcBorders>
              <w:top w:val="single" w:sz="18" w:space="0" w:color="auto"/>
              <w:left w:val="single" w:sz="4" w:space="0" w:color="auto"/>
              <w:bottom w:val="single" w:sz="4" w:space="0" w:color="auto"/>
              <w:right w:val="single" w:sz="4" w:space="0" w:color="auto"/>
            </w:tcBorders>
            <w:vAlign w:val="bottom"/>
          </w:tcPr>
          <w:p w:rsidR="002506B8" w:rsidRPr="00CE79D7" w:rsidRDefault="00C17FC2" w:rsidP="00B9516D">
            <w:pPr>
              <w:jc w:val="right"/>
              <w:rPr>
                <w:rFonts w:ascii="Arial" w:hAnsi="Arial" w:cs="Arial"/>
                <w:sz w:val="14"/>
                <w:szCs w:val="14"/>
              </w:rPr>
            </w:pPr>
            <w:r>
              <w:rPr>
                <w:rFonts w:ascii="Arial" w:hAnsi="Arial" w:cs="Arial"/>
                <w:sz w:val="14"/>
                <w:szCs w:val="14"/>
              </w:rPr>
              <w:t>d.a)</w:t>
            </w:r>
            <w:r w:rsidR="002506B8" w:rsidRPr="00CE79D7">
              <w:rPr>
                <w:rFonts w:ascii="Arial" w:hAnsi="Arial" w:cs="Arial"/>
                <w:sz w:val="14"/>
                <w:szCs w:val="14"/>
              </w:rPr>
              <w:t>5</w:t>
            </w:r>
          </w:p>
        </w:tc>
        <w:tc>
          <w:tcPr>
            <w:tcW w:w="1600" w:type="dxa"/>
            <w:tcBorders>
              <w:top w:val="single" w:sz="18"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2</w:t>
            </w:r>
          </w:p>
        </w:tc>
        <w:tc>
          <w:tcPr>
            <w:tcW w:w="1372" w:type="dxa"/>
            <w:tcBorders>
              <w:top w:val="single" w:sz="18"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val="restart"/>
            <w:tcBorders>
              <w:top w:val="single" w:sz="18" w:space="0" w:color="auto"/>
              <w:left w:val="single" w:sz="4" w:space="0" w:color="auto"/>
              <w:right w:val="single" w:sz="18" w:space="0" w:color="auto"/>
              <w:tl2br w:val="single" w:sz="4" w:space="0" w:color="auto"/>
              <w:tr2bl w:val="single" w:sz="4" w:space="0" w:color="auto"/>
            </w:tcBorders>
            <w:vAlign w:val="center"/>
          </w:tcPr>
          <w:p w:rsidR="002506B8" w:rsidRPr="00494A55" w:rsidRDefault="002506B8" w:rsidP="00B9516D">
            <w:pPr>
              <w:spacing w:line="120" w:lineRule="exact"/>
              <w:jc w:val="right"/>
              <w:rPr>
                <w:rFonts w:ascii="Arial" w:hAnsi="Arial" w:cs="Arial"/>
                <w:color w:val="FF0000"/>
                <w:sz w:val="12"/>
              </w:rPr>
            </w:pPr>
          </w:p>
        </w:tc>
      </w:tr>
      <w:tr w:rsidR="004E6E15" w:rsidRPr="00CE79D7" w:rsidTr="00B9516D">
        <w:trPr>
          <w:cantSplit/>
          <w:trHeight w:val="236"/>
        </w:trPr>
        <w:tc>
          <w:tcPr>
            <w:tcW w:w="4340" w:type="dxa"/>
            <w:tcBorders>
              <w:right w:val="single" w:sz="18"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Prowadzonego przez instytucje</w:t>
            </w:r>
          </w:p>
        </w:tc>
        <w:tc>
          <w:tcPr>
            <w:tcW w:w="283" w:type="dxa"/>
            <w:tcBorders>
              <w:top w:val="single" w:sz="4"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02</w:t>
            </w:r>
          </w:p>
        </w:tc>
        <w:tc>
          <w:tcPr>
            <w:tcW w:w="148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2</w:t>
            </w:r>
          </w:p>
        </w:tc>
        <w:tc>
          <w:tcPr>
            <w:tcW w:w="160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372"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tcBorders>
              <w:left w:val="single" w:sz="4" w:space="0" w:color="auto"/>
              <w:right w:val="single" w:sz="18" w:space="0" w:color="auto"/>
            </w:tcBorders>
            <w:vAlign w:val="center"/>
          </w:tcPr>
          <w:p w:rsidR="002506B8" w:rsidRPr="00CE79D7" w:rsidRDefault="002506B8" w:rsidP="00B9516D">
            <w:pPr>
              <w:spacing w:line="120" w:lineRule="exact"/>
              <w:jc w:val="right"/>
              <w:rPr>
                <w:rFonts w:ascii="Arial" w:hAnsi="Arial" w:cs="Arial"/>
                <w:sz w:val="12"/>
              </w:rPr>
            </w:pPr>
          </w:p>
        </w:tc>
      </w:tr>
      <w:tr w:rsidR="004E6E15" w:rsidRPr="00CE79D7" w:rsidTr="00B9516D">
        <w:trPr>
          <w:cantSplit/>
          <w:trHeight w:val="250"/>
        </w:trPr>
        <w:tc>
          <w:tcPr>
            <w:tcW w:w="4340" w:type="dxa"/>
            <w:tcBorders>
              <w:right w:val="single" w:sz="18"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Prowadzonego przez osoby godne zaufania</w:t>
            </w:r>
          </w:p>
        </w:tc>
        <w:tc>
          <w:tcPr>
            <w:tcW w:w="283" w:type="dxa"/>
            <w:tcBorders>
              <w:top w:val="single" w:sz="4" w:space="0" w:color="auto"/>
              <w:left w:val="single" w:sz="18" w:space="0" w:color="auto"/>
              <w:bottom w:val="single" w:sz="4" w:space="0" w:color="auto"/>
              <w:right w:val="single" w:sz="4" w:space="0" w:color="auto"/>
            </w:tcBorders>
            <w:vAlign w:val="center"/>
          </w:tcPr>
          <w:p w:rsidR="002506B8" w:rsidRPr="00CE79D7" w:rsidRDefault="002506B8">
            <w:pPr>
              <w:spacing w:after="20" w:line="120" w:lineRule="exact"/>
              <w:ind w:left="85" w:right="-265"/>
              <w:rPr>
                <w:rFonts w:ascii="Arial" w:hAnsi="Arial" w:cs="Arial"/>
                <w:sz w:val="12"/>
              </w:rPr>
            </w:pPr>
            <w:r w:rsidRPr="00CE79D7">
              <w:rPr>
                <w:rFonts w:ascii="Arial" w:hAnsi="Arial" w:cs="Arial"/>
                <w:sz w:val="12"/>
              </w:rPr>
              <w:t>03</w:t>
            </w:r>
          </w:p>
        </w:tc>
        <w:tc>
          <w:tcPr>
            <w:tcW w:w="148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3</w:t>
            </w:r>
          </w:p>
        </w:tc>
        <w:tc>
          <w:tcPr>
            <w:tcW w:w="1600"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r w:rsidRPr="00CE79D7">
              <w:rPr>
                <w:rFonts w:ascii="Arial" w:hAnsi="Arial" w:cs="Arial"/>
                <w:sz w:val="14"/>
                <w:szCs w:val="14"/>
              </w:rPr>
              <w:t>1</w:t>
            </w:r>
          </w:p>
        </w:tc>
        <w:tc>
          <w:tcPr>
            <w:tcW w:w="1372" w:type="dxa"/>
            <w:tcBorders>
              <w:top w:val="single" w:sz="4" w:space="0" w:color="auto"/>
              <w:left w:val="single" w:sz="4" w:space="0" w:color="auto"/>
              <w:bottom w:val="single" w:sz="4" w:space="0" w:color="auto"/>
              <w:right w:val="single" w:sz="4" w:space="0" w:color="auto"/>
            </w:tcBorders>
            <w:vAlign w:val="bottom"/>
          </w:tcPr>
          <w:p w:rsidR="002506B8" w:rsidRPr="00CE79D7" w:rsidRDefault="002506B8" w:rsidP="00B9516D">
            <w:pPr>
              <w:jc w:val="right"/>
              <w:rPr>
                <w:rFonts w:ascii="Arial" w:hAnsi="Arial" w:cs="Arial"/>
                <w:sz w:val="14"/>
                <w:szCs w:val="14"/>
              </w:rPr>
            </w:pPr>
          </w:p>
        </w:tc>
        <w:tc>
          <w:tcPr>
            <w:tcW w:w="1219" w:type="dxa"/>
            <w:vMerge/>
            <w:tcBorders>
              <w:left w:val="single" w:sz="4" w:space="0" w:color="auto"/>
              <w:bottom w:val="single" w:sz="12" w:space="0" w:color="auto"/>
              <w:right w:val="single" w:sz="18" w:space="0" w:color="auto"/>
            </w:tcBorders>
            <w:vAlign w:val="center"/>
          </w:tcPr>
          <w:p w:rsidR="002506B8" w:rsidRPr="00CE79D7" w:rsidRDefault="002506B8" w:rsidP="00B9516D">
            <w:pPr>
              <w:spacing w:line="120" w:lineRule="exact"/>
              <w:jc w:val="right"/>
              <w:rPr>
                <w:rFonts w:ascii="Arial" w:hAnsi="Arial" w:cs="Arial"/>
                <w:sz w:val="12"/>
              </w:rPr>
            </w:pPr>
          </w:p>
        </w:tc>
      </w:tr>
      <w:tr w:rsidR="004E6E15" w:rsidRPr="00CE79D7" w:rsidTr="00B9516D">
        <w:trPr>
          <w:cantSplit/>
          <w:trHeight w:val="250"/>
        </w:trPr>
        <w:tc>
          <w:tcPr>
            <w:tcW w:w="4340" w:type="dxa"/>
            <w:tcBorders>
              <w:right w:val="single" w:sz="18" w:space="0" w:color="auto"/>
            </w:tcBorders>
            <w:vAlign w:val="center"/>
          </w:tcPr>
          <w:p w:rsidR="00B9516D" w:rsidRPr="00CE79D7" w:rsidRDefault="00B9516D">
            <w:pPr>
              <w:spacing w:after="20" w:line="120" w:lineRule="exact"/>
              <w:ind w:left="85" w:right="-265"/>
              <w:rPr>
                <w:rFonts w:ascii="Arial" w:hAnsi="Arial" w:cs="Arial"/>
                <w:b/>
                <w:bCs/>
                <w:sz w:val="12"/>
              </w:rPr>
            </w:pPr>
            <w:r w:rsidRPr="00CE79D7">
              <w:rPr>
                <w:rFonts w:ascii="Arial" w:hAnsi="Arial" w:cs="Arial"/>
                <w:b/>
                <w:bCs/>
                <w:sz w:val="12"/>
              </w:rPr>
              <w:t>Skierowane wnioski</w:t>
            </w:r>
          </w:p>
        </w:tc>
        <w:tc>
          <w:tcPr>
            <w:tcW w:w="283" w:type="dxa"/>
            <w:tcBorders>
              <w:top w:val="single" w:sz="4" w:space="0" w:color="auto"/>
              <w:left w:val="single" w:sz="18" w:space="0" w:color="auto"/>
              <w:bottom w:val="single" w:sz="18" w:space="0" w:color="auto"/>
              <w:right w:val="single" w:sz="4" w:space="0" w:color="auto"/>
            </w:tcBorders>
            <w:vAlign w:val="center"/>
          </w:tcPr>
          <w:p w:rsidR="00B9516D" w:rsidRPr="00CE79D7" w:rsidRDefault="00B9516D">
            <w:pPr>
              <w:spacing w:after="20" w:line="120" w:lineRule="exact"/>
              <w:ind w:left="85" w:right="-265"/>
              <w:rPr>
                <w:rFonts w:ascii="Arial" w:hAnsi="Arial" w:cs="Arial"/>
                <w:sz w:val="12"/>
              </w:rPr>
            </w:pPr>
            <w:r w:rsidRPr="00CE79D7">
              <w:rPr>
                <w:rFonts w:ascii="Arial" w:hAnsi="Arial" w:cs="Arial"/>
                <w:sz w:val="12"/>
              </w:rPr>
              <w:t>04</w:t>
            </w:r>
          </w:p>
        </w:tc>
        <w:tc>
          <w:tcPr>
            <w:tcW w:w="148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B9516D" w:rsidRPr="00494A55" w:rsidRDefault="00B9516D" w:rsidP="00B9516D">
            <w:pPr>
              <w:spacing w:line="120" w:lineRule="exact"/>
              <w:jc w:val="right"/>
              <w:rPr>
                <w:rFonts w:ascii="Arial" w:hAnsi="Arial" w:cs="Arial"/>
                <w:color w:val="FF0000"/>
                <w:sz w:val="12"/>
              </w:rPr>
            </w:pPr>
          </w:p>
        </w:tc>
        <w:tc>
          <w:tcPr>
            <w:tcW w:w="160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B9516D" w:rsidRPr="00494A55" w:rsidRDefault="00B9516D" w:rsidP="00B9516D">
            <w:pPr>
              <w:spacing w:line="120" w:lineRule="exact"/>
              <w:jc w:val="right"/>
              <w:rPr>
                <w:rFonts w:ascii="Arial" w:hAnsi="Arial" w:cs="Arial"/>
                <w:color w:val="FF0000"/>
                <w:sz w:val="12"/>
              </w:rPr>
            </w:pPr>
          </w:p>
        </w:tc>
        <w:tc>
          <w:tcPr>
            <w:tcW w:w="1372" w:type="dxa"/>
            <w:tcBorders>
              <w:top w:val="single" w:sz="4" w:space="0" w:color="auto"/>
              <w:left w:val="single" w:sz="4" w:space="0" w:color="auto"/>
              <w:bottom w:val="single" w:sz="18" w:space="0" w:color="auto"/>
              <w:right w:val="single" w:sz="12" w:space="0" w:color="auto"/>
              <w:tl2br w:val="single" w:sz="4" w:space="0" w:color="auto"/>
              <w:tr2bl w:val="single" w:sz="4" w:space="0" w:color="auto"/>
            </w:tcBorders>
            <w:vAlign w:val="bottom"/>
          </w:tcPr>
          <w:p w:rsidR="00B9516D" w:rsidRPr="00494A55" w:rsidRDefault="00B9516D" w:rsidP="00B9516D">
            <w:pPr>
              <w:jc w:val="right"/>
              <w:rPr>
                <w:rFonts w:ascii="Arial" w:hAnsi="Arial" w:cs="Arial"/>
                <w:color w:val="FF0000"/>
                <w:sz w:val="14"/>
                <w:szCs w:val="14"/>
              </w:rPr>
            </w:pPr>
          </w:p>
        </w:tc>
        <w:tc>
          <w:tcPr>
            <w:tcW w:w="1219" w:type="dxa"/>
            <w:tcBorders>
              <w:top w:val="single" w:sz="12" w:space="0" w:color="auto"/>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AD53D2" w:rsidRPr="00CE79D7" w:rsidRDefault="00AD53D2">
      <w:pPr>
        <w:rPr>
          <w:sz w:val="18"/>
          <w:szCs w:val="18"/>
        </w:rPr>
      </w:pPr>
    </w:p>
    <w:p w:rsidR="00B9516D" w:rsidRPr="00CE79D7" w:rsidRDefault="00B9516D">
      <w:pPr>
        <w:rPr>
          <w:sz w:val="18"/>
          <w:szCs w:val="18"/>
        </w:rPr>
      </w:pPr>
    </w:p>
    <w:p w:rsidR="00B9516D" w:rsidRPr="00CE79D7" w:rsidRDefault="00B9516D">
      <w:pPr>
        <w:rPr>
          <w:sz w:val="18"/>
          <w:szCs w:val="18"/>
        </w:rPr>
      </w:pPr>
    </w:p>
    <w:p w:rsidR="00B9516D" w:rsidRPr="00CE79D7" w:rsidRDefault="00B9516D">
      <w:pPr>
        <w:rPr>
          <w:sz w:val="18"/>
          <w:szCs w:val="18"/>
        </w:rPr>
      </w:pPr>
    </w:p>
    <w:p w:rsidR="00B9516D" w:rsidRPr="00CE79D7" w:rsidRDefault="00B9516D">
      <w:pPr>
        <w:rPr>
          <w:sz w:val="18"/>
          <w:szCs w:val="18"/>
        </w:rPr>
      </w:pPr>
    </w:p>
    <w:p w:rsidR="00EA2E99" w:rsidRPr="00CE79D7" w:rsidRDefault="00EA2E99">
      <w:pPr>
        <w:rPr>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2</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2</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2</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4</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3</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1C4D2E">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Pr="00CE79D7">
              <w:rPr>
                <w:rFonts w:ascii="Arial" w:hAnsi="Arial" w:cs="Arial"/>
                <w:sz w:val="16"/>
                <w:szCs w:val="16"/>
              </w:rPr>
              <w:t>W</w:t>
            </w:r>
            <w:r w:rsidR="001C4D2E" w:rsidRPr="00CE79D7">
              <w:rPr>
                <w:rFonts w:ascii="Arial" w:hAnsi="Arial" w:cs="Arial"/>
                <w:noProof/>
                <w:sz w:val="16"/>
                <w:szCs w:val="16"/>
              </w:rPr>
              <w:t xml:space="preserve"> tym sprawy o wykroczenia </w:t>
            </w:r>
            <w:r w:rsidRPr="00CE79D7">
              <w:rPr>
                <w:rFonts w:ascii="Arial" w:hAnsi="Arial" w:cs="Arial"/>
                <w:noProof/>
                <w:sz w:val="16"/>
                <w:szCs w:val="16"/>
              </w:rPr>
              <w:t>z wnioskiem o dobrowolne poddanie się odpowiedzialności</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31</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25</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w:t>
            </w: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2</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2</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2</w:t>
            </w: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1</w:t>
            </w: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826</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tbl>
      <w:tblPr>
        <w:tblpPr w:leftFromText="141" w:rightFromText="141" w:vertAnchor="text" w:horzAnchor="page" w:tblpX="4906"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8</w:t>
            </w:r>
          </w:p>
        </w:tc>
      </w:tr>
    </w:tbl>
    <w:p w:rsidR="008148B4" w:rsidRPr="00CE79D7" w:rsidRDefault="00DA6CC6" w:rsidP="00040E80">
      <w:pPr>
        <w:ind w:right="-265"/>
        <w:rPr>
          <w:rFonts w:ascii="Arial" w:hAnsi="Arial" w:cs="Arial"/>
          <w:sz w:val="16"/>
          <w:szCs w:val="16"/>
        </w:rPr>
      </w:pPr>
      <w:r w:rsidRPr="00CE79D7">
        <w:rPr>
          <w:rFonts w:ascii="Arial" w:hAnsi="Arial" w:cs="Arial"/>
          <w:b/>
          <w:bCs/>
          <w:sz w:val="18"/>
          <w:szCs w:val="18"/>
          <w:vertAlign w:val="superscript"/>
        </w:rPr>
        <w:t xml:space="preserve"> </w:t>
      </w:r>
      <w:r w:rsidR="00EA6A48" w:rsidRPr="00CE79D7">
        <w:rPr>
          <w:rFonts w:ascii="Arial" w:hAnsi="Arial" w:cs="Arial"/>
          <w:b/>
          <w:sz w:val="18"/>
          <w:szCs w:val="18"/>
        </w:rPr>
        <w:t>Dział 1.1.h.</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tym odmówiono wszczęcia postępowania</w:t>
      </w:r>
      <w:r w:rsidRPr="00CE79D7">
        <w:rPr>
          <w:rFonts w:ascii="Arial" w:hAnsi="Arial" w:cs="Arial"/>
          <w:b/>
          <w:sz w:val="16"/>
          <w:szCs w:val="16"/>
        </w:rPr>
        <w:t xml:space="preserve">    </w:t>
      </w:r>
      <w:r w:rsidRPr="00CE79D7">
        <w:rPr>
          <w:rFonts w:ascii="Arial" w:hAnsi="Arial" w:cs="Arial"/>
          <w:sz w:val="16"/>
          <w:szCs w:val="16"/>
        </w:rPr>
        <w:t xml:space="preserve">  </w:t>
      </w: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71008F">
        <w:trPr>
          <w:trHeight w:val="227"/>
        </w:trPr>
        <w:tc>
          <w:tcPr>
            <w:tcW w:w="3038" w:type="dxa"/>
            <w:tcBorders>
              <w:top w:val="nil"/>
              <w:left w:val="single" w:sz="8" w:space="0" w:color="auto"/>
              <w:bottom w:val="single" w:sz="4" w:space="0" w:color="auto"/>
              <w:right w:val="nil"/>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2" w:space="0" w:color="auto"/>
              <w:left w:val="single" w:sz="12"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2" w:space="0" w:color="auto"/>
              <w:bottom w:val="single" w:sz="4"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c>
          <w:tcPr>
            <w:tcW w:w="1512" w:type="dxa"/>
            <w:tcBorders>
              <w:top w:val="single" w:sz="12" w:space="0" w:color="auto"/>
              <w:bottom w:val="single" w:sz="4" w:space="0" w:color="auto"/>
              <w:right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r>
      <w:tr w:rsidR="004E6E15" w:rsidRPr="00CE79D7" w:rsidTr="0071008F">
        <w:trPr>
          <w:trHeight w:val="227"/>
        </w:trPr>
        <w:tc>
          <w:tcPr>
            <w:tcW w:w="3038" w:type="dxa"/>
            <w:tcBorders>
              <w:top w:val="single" w:sz="4" w:space="0" w:color="auto"/>
              <w:left w:val="single" w:sz="8" w:space="0" w:color="auto"/>
              <w:bottom w:val="single" w:sz="8" w:space="0" w:color="auto"/>
              <w:right w:val="nil"/>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p>
        </w:tc>
        <w:tc>
          <w:tcPr>
            <w:tcW w:w="392" w:type="dxa"/>
            <w:tcBorders>
              <w:top w:val="single" w:sz="4" w:space="0" w:color="auto"/>
              <w:left w:val="single" w:sz="12" w:space="0" w:color="auto"/>
              <w:bottom w:val="single" w:sz="12"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c>
          <w:tcPr>
            <w:tcW w:w="1512" w:type="dxa"/>
            <w:tcBorders>
              <w:top w:val="single" w:sz="4" w:space="0" w:color="auto"/>
              <w:bottom w:val="single" w:sz="12" w:space="0" w:color="auto"/>
              <w:right w:val="single" w:sz="12"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r>
    </w:tbl>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B9516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val="restart"/>
            <w:tcBorders>
              <w:left w:val="single" w:sz="8" w:space="0" w:color="auto"/>
              <w:bottom w:val="single" w:sz="8" w:space="0" w:color="auto"/>
            </w:tcBorders>
            <w:vAlign w:val="center"/>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w których</w:t>
            </w:r>
          </w:p>
          <w:p w:rsidR="00B9516D" w:rsidRPr="00CE79D7" w:rsidRDefault="00B9516D">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odrzucił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825AE6" w:rsidRPr="00CE79D7" w:rsidRDefault="00825AE6" w:rsidP="00825AE6">
      <w:pPr>
        <w:rPr>
          <w:vanish/>
        </w:rPr>
      </w:pPr>
    </w:p>
    <w:tbl>
      <w:tblPr>
        <w:tblpPr w:leftFromText="141" w:rightFromText="141" w:vertAnchor="text" w:horzAnchor="page" w:tblpX="4934" w:tblpY="14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D1172D" w:rsidRPr="00CE79D7" w:rsidTr="00DF7480">
        <w:trPr>
          <w:cantSplit/>
          <w:trHeight w:val="266"/>
        </w:trPr>
        <w:tc>
          <w:tcPr>
            <w:tcW w:w="953" w:type="dxa"/>
            <w:shd w:val="clear" w:color="auto" w:fill="auto"/>
            <w:vAlign w:val="center"/>
          </w:tcPr>
          <w:p w:rsidR="00D1172D" w:rsidRPr="00CE79D7" w:rsidRDefault="00D1172D" w:rsidP="00DF7480">
            <w:pPr>
              <w:jc w:val="right"/>
              <w:rPr>
                <w:rFonts w:ascii="Arial" w:hAnsi="Arial" w:cs="Arial"/>
                <w:sz w:val="14"/>
                <w:szCs w:val="14"/>
              </w:rPr>
            </w:pPr>
            <w:r w:rsidRPr="00CE79D7">
              <w:rPr>
                <w:rFonts w:ascii="Arial" w:hAnsi="Arial" w:cs="Arial"/>
                <w:sz w:val="14"/>
                <w:szCs w:val="14"/>
              </w:rPr>
              <w:t>387</w:t>
            </w:r>
          </w:p>
        </w:tc>
      </w:tr>
    </w:tbl>
    <w:p w:rsidR="00034268" w:rsidRPr="00CE79D7" w:rsidRDefault="00034268" w:rsidP="00034268">
      <w:pPr>
        <w:rPr>
          <w:vanish/>
        </w:rPr>
      </w:pPr>
    </w:p>
    <w:p w:rsidR="00D1172D" w:rsidRPr="00CE79D7" w:rsidRDefault="00EA6A48">
      <w:pPr>
        <w:pStyle w:val="Legenda"/>
        <w:spacing w:before="60" w:after="60" w:line="240" w:lineRule="exact"/>
        <w:ind w:left="0" w:right="0"/>
        <w:rPr>
          <w:rFonts w:cs="Arial"/>
          <w:b w:val="0"/>
          <w:sz w:val="14"/>
          <w:szCs w:val="14"/>
        </w:rPr>
      </w:pPr>
      <w:r w:rsidRPr="00CE79D7">
        <w:rPr>
          <w:rFonts w:cs="Arial"/>
          <w:sz w:val="18"/>
          <w:szCs w:val="18"/>
        </w:rPr>
        <w:t>Dział 1.1.k.</w:t>
      </w:r>
      <w:r w:rsidRPr="00CE79D7">
        <w:rPr>
          <w:rFonts w:cs="Arial"/>
          <w:b w:val="0"/>
          <w:sz w:val="16"/>
          <w:szCs w:val="16"/>
        </w:rPr>
        <w:t xml:space="preserve"> W</w:t>
      </w:r>
      <w:r w:rsidR="00DA6CC6" w:rsidRPr="00CE79D7">
        <w:rPr>
          <w:rFonts w:cs="Arial"/>
          <w:b w:val="0"/>
          <w:sz w:val="16"/>
          <w:szCs w:val="16"/>
        </w:rPr>
        <w:t>pływ</w:t>
      </w:r>
      <w:r w:rsidR="00DA6CC6" w:rsidRPr="00CE79D7">
        <w:rPr>
          <w:rFonts w:cs="Arial"/>
          <w:sz w:val="16"/>
          <w:szCs w:val="16"/>
        </w:rPr>
        <w:t xml:space="preserve"> </w:t>
      </w:r>
      <w:r w:rsidR="00DA6CC6" w:rsidRPr="00CE79D7">
        <w:rPr>
          <w:rFonts w:cs="Arial"/>
          <w:b w:val="0"/>
          <w:sz w:val="16"/>
          <w:szCs w:val="16"/>
        </w:rPr>
        <w:t xml:space="preserve">spraw z rep. K w trybie uproszczonym </w:t>
      </w:r>
    </w:p>
    <w:p w:rsidR="00DA6CC6" w:rsidRPr="00CE79D7" w:rsidRDefault="00DA6CC6">
      <w:pPr>
        <w:pStyle w:val="Legenda"/>
        <w:spacing w:before="60" w:after="60" w:line="240" w:lineRule="exact"/>
        <w:ind w:left="0" w:right="0"/>
        <w:rPr>
          <w:rFonts w:cs="Arial"/>
          <w:b w:val="0"/>
          <w:sz w:val="14"/>
          <w:szCs w:val="14"/>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E43BAE" w:rsidP="00DF7480">
            <w:pPr>
              <w:jc w:val="right"/>
              <w:rPr>
                <w:rFonts w:ascii="Arial" w:hAnsi="Arial" w:cs="Arial"/>
                <w:sz w:val="14"/>
                <w:szCs w:val="14"/>
              </w:rPr>
            </w:pPr>
            <w:r w:rsidRPr="00CE79D7">
              <w:rPr>
                <w:rFonts w:ascii="Arial" w:hAnsi="Arial" w:cs="Arial"/>
                <w:sz w:val="14"/>
                <w:szCs w:val="14"/>
              </w:rPr>
              <w:t>1</w:t>
            </w: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Pr="00CE79D7" w:rsidRDefault="00C81ACB" w:rsidP="00C81ACB">
      <w:pPr>
        <w:rPr>
          <w:sz w:val="16"/>
          <w:szCs w:val="16"/>
        </w:rPr>
      </w:pPr>
    </w:p>
    <w:tbl>
      <w:tblPr>
        <w:tblW w:w="0" w:type="auto"/>
        <w:tblLayout w:type="fixed"/>
        <w:tblLook w:val="01E0" w:firstRow="1" w:lastRow="1" w:firstColumn="1" w:lastColumn="1" w:noHBand="0" w:noVBand="0"/>
      </w:tblPr>
      <w:tblGrid>
        <w:gridCol w:w="2518"/>
        <w:gridCol w:w="5690"/>
        <w:gridCol w:w="360"/>
        <w:gridCol w:w="1620"/>
      </w:tblGrid>
      <w:tr w:rsidR="004E6E15" w:rsidRPr="00CE79D7" w:rsidTr="00E17B2B">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21</w:t>
            </w:r>
          </w:p>
        </w:tc>
      </w:tr>
      <w:tr w:rsidR="004E6E15" w:rsidRPr="00CE79D7" w:rsidTr="00E17B2B">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64</w:t>
            </w:r>
          </w:p>
        </w:tc>
      </w:tr>
      <w:tr w:rsidR="004E6E15" w:rsidRPr="00CE79D7" w:rsidTr="00E17B2B">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8" w:space="0" w:color="auto"/>
              <w:left w:val="single" w:sz="18"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6" w:space="0" w:color="auto"/>
              <w:bottom w:val="single" w:sz="6"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27</w:t>
            </w:r>
          </w:p>
        </w:tc>
      </w:tr>
      <w:tr w:rsidR="004E6E15" w:rsidRPr="00CE79D7" w:rsidTr="00E17B2B">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8"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8" w:space="0" w:color="auto"/>
              <w:left w:val="single" w:sz="18" w:space="0" w:color="auto"/>
              <w:bottom w:val="single" w:sz="18"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8" w:space="0" w:color="auto"/>
              <w:left w:val="single" w:sz="6" w:space="0" w:color="auto"/>
              <w:bottom w:val="single" w:sz="18" w:space="0" w:color="auto"/>
              <w:right w:val="single" w:sz="18"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11</w:t>
            </w:r>
          </w:p>
        </w:tc>
      </w:tr>
    </w:tbl>
    <w:p w:rsidR="0099516B" w:rsidRPr="00CE79D7" w:rsidRDefault="0099516B" w:rsidP="0099516B">
      <w:pPr>
        <w:pStyle w:val="Nagwek1"/>
        <w:rPr>
          <w:rFonts w:cs="Arial"/>
          <w:sz w:val="16"/>
          <w:szCs w:val="16"/>
        </w:rPr>
      </w:pPr>
    </w:p>
    <w:p w:rsidR="00B91365" w:rsidRPr="00CE79D7" w:rsidRDefault="00B91365" w:rsidP="00B91365">
      <w:pPr>
        <w:pStyle w:val="Nagwek7"/>
        <w:spacing w:after="0" w:line="240" w:lineRule="auto"/>
        <w:rPr>
          <w:rFonts w:cs="Arial"/>
          <w:sz w:val="18"/>
          <w:szCs w:val="18"/>
        </w:rPr>
      </w:pPr>
      <w:r w:rsidRPr="00CE79D7">
        <w:rPr>
          <w:rFonts w:cs="Arial"/>
          <w:sz w:val="18"/>
          <w:szCs w:val="18"/>
        </w:rPr>
        <w:t>Dział 1.1.p  Zażalenia w ramach właściwości poziomej (dział wypełniany od 1 stycznia 2013 r.)</w:t>
      </w:r>
    </w:p>
    <w:p w:rsidR="00B91365" w:rsidRPr="00CE79D7" w:rsidRDefault="00B91365" w:rsidP="00B91365"/>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bl>
    <w:p w:rsidR="00B91365" w:rsidRPr="00CE79D7" w:rsidRDefault="00B91365" w:rsidP="00B91365"/>
    <w:p w:rsidR="00B91365" w:rsidRDefault="00B91365" w:rsidP="001E17C7">
      <w:pPr>
        <w:pStyle w:val="Nagwek1"/>
        <w:spacing w:line="360" w:lineRule="auto"/>
        <w:rPr>
          <w:rFonts w:cs="Arial"/>
          <w:b/>
          <w:szCs w:val="24"/>
        </w:rPr>
      </w:pPr>
    </w:p>
    <w:p w:rsidR="00AB48CB" w:rsidRPr="00AB48CB" w:rsidRDefault="00AB48CB" w:rsidP="00AB48CB"/>
    <w:p w:rsidR="00B91365" w:rsidRPr="00CE79D7" w:rsidRDefault="00B91365" w:rsidP="00B91365"/>
    <w:p w:rsidR="001E17C7" w:rsidRPr="00CE79D7" w:rsidRDefault="001E17C7" w:rsidP="001E17C7">
      <w:pPr>
        <w:pStyle w:val="Nagwek1"/>
        <w:spacing w:line="360" w:lineRule="auto"/>
        <w:rPr>
          <w:rFonts w:cs="Arial"/>
          <w:b/>
          <w:szCs w:val="24"/>
        </w:rPr>
      </w:pPr>
      <w:r w:rsidRPr="00CE79D7">
        <w:rPr>
          <w:rFonts w:cs="Arial"/>
          <w:b/>
          <w:szCs w:val="24"/>
        </w:rPr>
        <w:lastRenderedPageBreak/>
        <w:t>Dział 1.1.5 Wpływ i załatwienie spraw w postępowaniu przy</w:t>
      </w:r>
      <w:r w:rsidR="00E26192">
        <w:rPr>
          <w:rFonts w:cs="Arial"/>
          <w:b/>
          <w:szCs w:val="24"/>
        </w:rPr>
        <w:t>s</w:t>
      </w:r>
      <w:r w:rsidRPr="00CE79D7">
        <w:rPr>
          <w:rFonts w:cs="Arial"/>
          <w:b/>
          <w:szCs w:val="24"/>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o rozpoznaniu sprawy w trybie uproszczonym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1</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zdanie 2</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E17B2B" w:rsidRDefault="00E17B2B" w:rsidP="00564DC5">
      <w:pPr>
        <w:pStyle w:val="Legenda"/>
        <w:spacing w:before="60" w:after="60"/>
        <w:ind w:left="0" w:right="0"/>
        <w:rPr>
          <w:rFonts w:cs="Arial"/>
          <w:sz w:val="18"/>
          <w:szCs w:val="18"/>
        </w:rPr>
      </w:pPr>
    </w:p>
    <w:p w:rsidR="00374845" w:rsidRPr="00CE79D7" w:rsidRDefault="00374845" w:rsidP="00374845">
      <w:pPr>
        <w:pStyle w:val="Legenda"/>
        <w:spacing w:before="60" w:after="60" w:line="240" w:lineRule="exact"/>
        <w:ind w:left="0" w:right="0"/>
        <w:rPr>
          <w:rFonts w:cs="Arial"/>
          <w:sz w:val="18"/>
          <w:szCs w:val="18"/>
        </w:rPr>
      </w:pPr>
      <w:r w:rsidRPr="00CE79D7">
        <w:rPr>
          <w:rFonts w:cs="Arial"/>
          <w:sz w:val="18"/>
          <w:szCs w:val="18"/>
        </w:rPr>
        <w:t>Dział 1.1.7.</w:t>
      </w:r>
      <w:r>
        <w:rPr>
          <w:rFonts w:cs="Arial"/>
          <w:sz w:val="18"/>
          <w:szCs w:val="18"/>
        </w:rPr>
        <w:t>a</w:t>
      </w:r>
      <w:r w:rsidRPr="00CE79D7">
        <w:rPr>
          <w:rFonts w:cs="Arial"/>
          <w:sz w:val="18"/>
          <w:szCs w:val="18"/>
        </w:rPr>
        <w:t xml:space="preserve"> Przesłuchanie małoletnich świadków i </w:t>
      </w:r>
      <w:r w:rsidR="00AB48CB">
        <w:rPr>
          <w:rFonts w:cs="Arial"/>
          <w:sz w:val="18"/>
          <w:szCs w:val="18"/>
        </w:rPr>
        <w:t xml:space="preserve">pokrzywdzonych świadków (liczba </w:t>
      </w:r>
      <w:r w:rsidRPr="00CE79D7">
        <w:rPr>
          <w:rFonts w:cs="Arial"/>
          <w:sz w:val="18"/>
          <w:szCs w:val="18"/>
        </w:rPr>
        <w:t>osób)</w:t>
      </w:r>
    </w:p>
    <w:p w:rsidR="00374845" w:rsidRPr="00E335BB" w:rsidRDefault="00374845" w:rsidP="00374845">
      <w:pPr>
        <w:pStyle w:val="Legenda"/>
        <w:spacing w:before="60" w:after="60" w:line="240" w:lineRule="exact"/>
        <w:ind w:left="0" w:right="0"/>
        <w:rPr>
          <w:rFonts w:cs="Arial"/>
          <w:sz w:val="18"/>
          <w:szCs w:val="18"/>
        </w:rPr>
      </w:pPr>
      <w:r w:rsidRPr="00E335BB">
        <w:rPr>
          <w:rFonts w:cs="Arial"/>
          <w:sz w:val="16"/>
          <w:szCs w:val="16"/>
        </w:rPr>
        <w:t xml:space="preserve"> </w:t>
      </w:r>
      <w:r>
        <w:rPr>
          <w:rFonts w:cs="Arial"/>
          <w:sz w:val="16"/>
          <w:szCs w:val="16"/>
        </w:rPr>
        <w:t>(w dziale 1.1.7</w:t>
      </w:r>
      <w:r w:rsidRPr="00E335BB">
        <w:rPr>
          <w:rFonts w:cs="Arial"/>
          <w:sz w:val="16"/>
          <w:szCs w:val="16"/>
        </w:rPr>
        <w:t>.a. rubryki  2, 3, 5 i 6  wykazywane będą za okres od 01-01-2014r.)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3500"/>
        <w:gridCol w:w="263"/>
        <w:gridCol w:w="850"/>
        <w:gridCol w:w="851"/>
        <w:gridCol w:w="850"/>
        <w:gridCol w:w="993"/>
        <w:gridCol w:w="850"/>
        <w:gridCol w:w="851"/>
      </w:tblGrid>
      <w:tr w:rsidR="00374845" w:rsidRPr="00E335BB" w:rsidTr="00473FAF">
        <w:trPr>
          <w:cantSplit/>
          <w:trHeight w:val="288"/>
        </w:trPr>
        <w:tc>
          <w:tcPr>
            <w:tcW w:w="4253" w:type="dxa"/>
            <w:gridSpan w:val="3"/>
            <w:vMerge w:val="restart"/>
            <w:vAlign w:val="center"/>
          </w:tcPr>
          <w:p w:rsidR="00374845" w:rsidRPr="00E335BB" w:rsidRDefault="00374845" w:rsidP="00473FAF">
            <w:pPr>
              <w:ind w:right="-266"/>
              <w:jc w:val="center"/>
              <w:rPr>
                <w:rFonts w:ascii="Arial" w:hAnsi="Arial" w:cs="Arial"/>
                <w:sz w:val="16"/>
                <w:szCs w:val="16"/>
              </w:rPr>
            </w:pPr>
            <w:r w:rsidRPr="00E335BB">
              <w:rPr>
                <w:rFonts w:ascii="Arial" w:hAnsi="Arial" w:cs="Arial"/>
                <w:sz w:val="16"/>
                <w:szCs w:val="16"/>
              </w:rPr>
              <w:t>Przesłuchano małoletnich</w:t>
            </w:r>
          </w:p>
        </w:tc>
        <w:tc>
          <w:tcPr>
            <w:tcW w:w="5245" w:type="dxa"/>
            <w:gridSpan w:val="6"/>
            <w:vAlign w:val="center"/>
          </w:tcPr>
          <w:p w:rsidR="00374845" w:rsidRPr="00E335BB" w:rsidRDefault="00374845" w:rsidP="00473FAF">
            <w:pPr>
              <w:jc w:val="center"/>
              <w:rPr>
                <w:rFonts w:ascii="Arial" w:hAnsi="Arial" w:cs="Arial"/>
                <w:sz w:val="16"/>
                <w:szCs w:val="16"/>
              </w:rPr>
            </w:pPr>
            <w:r w:rsidRPr="00E335BB">
              <w:rPr>
                <w:rFonts w:ascii="Arial" w:hAnsi="Arial" w:cs="Arial"/>
                <w:sz w:val="16"/>
                <w:szCs w:val="16"/>
              </w:rPr>
              <w:t>Przesłuchanie w trybie art.</w:t>
            </w:r>
          </w:p>
        </w:tc>
      </w:tr>
      <w:tr w:rsidR="00374845" w:rsidRPr="00E335BB" w:rsidTr="00473FAF">
        <w:trPr>
          <w:cantSplit/>
          <w:trHeight w:val="222"/>
        </w:trPr>
        <w:tc>
          <w:tcPr>
            <w:tcW w:w="4253" w:type="dxa"/>
            <w:gridSpan w:val="3"/>
            <w:vMerge/>
            <w:vAlign w:val="center"/>
          </w:tcPr>
          <w:p w:rsidR="00374845" w:rsidRPr="00E335BB" w:rsidRDefault="00374845" w:rsidP="00473FAF">
            <w:pPr>
              <w:spacing w:line="120" w:lineRule="exact"/>
              <w:ind w:right="-265"/>
              <w:jc w:val="center"/>
              <w:rPr>
                <w:rFonts w:ascii="Arial" w:hAnsi="Arial" w:cs="Arial"/>
                <w:sz w:val="12"/>
                <w:szCs w:val="12"/>
              </w:rPr>
            </w:pPr>
          </w:p>
        </w:tc>
        <w:tc>
          <w:tcPr>
            <w:tcW w:w="2551" w:type="dxa"/>
            <w:gridSpan w:val="3"/>
            <w:vAlign w:val="center"/>
          </w:tcPr>
          <w:p w:rsidR="00374845" w:rsidRPr="00E335BB" w:rsidRDefault="00374845" w:rsidP="00473FAF">
            <w:pPr>
              <w:jc w:val="center"/>
              <w:rPr>
                <w:rFonts w:ascii="Arial" w:hAnsi="Arial" w:cs="Arial"/>
                <w:sz w:val="16"/>
                <w:szCs w:val="16"/>
              </w:rPr>
            </w:pPr>
            <w:r w:rsidRPr="00E335BB">
              <w:rPr>
                <w:rFonts w:ascii="Arial" w:hAnsi="Arial" w:cs="Arial"/>
                <w:sz w:val="16"/>
                <w:szCs w:val="16"/>
              </w:rPr>
              <w:t>185a kpk</w:t>
            </w:r>
          </w:p>
        </w:tc>
        <w:tc>
          <w:tcPr>
            <w:tcW w:w="2694" w:type="dxa"/>
            <w:gridSpan w:val="3"/>
            <w:vAlign w:val="center"/>
          </w:tcPr>
          <w:p w:rsidR="00374845" w:rsidRPr="00E335BB" w:rsidRDefault="00374845" w:rsidP="00473FAF">
            <w:pPr>
              <w:jc w:val="center"/>
              <w:rPr>
                <w:rFonts w:ascii="Arial" w:hAnsi="Arial" w:cs="Arial"/>
                <w:sz w:val="16"/>
                <w:szCs w:val="16"/>
              </w:rPr>
            </w:pPr>
            <w:r w:rsidRPr="00E335BB">
              <w:rPr>
                <w:rFonts w:ascii="Arial" w:hAnsi="Arial" w:cs="Arial"/>
                <w:sz w:val="16"/>
                <w:szCs w:val="16"/>
              </w:rPr>
              <w:t>185b kpk</w:t>
            </w:r>
          </w:p>
        </w:tc>
      </w:tr>
      <w:tr w:rsidR="00374845" w:rsidRPr="00E335BB" w:rsidTr="00473FAF">
        <w:trPr>
          <w:cantSplit/>
          <w:trHeight w:val="239"/>
        </w:trPr>
        <w:tc>
          <w:tcPr>
            <w:tcW w:w="4253" w:type="dxa"/>
            <w:gridSpan w:val="3"/>
            <w:vMerge/>
            <w:vAlign w:val="center"/>
          </w:tcPr>
          <w:p w:rsidR="00374845" w:rsidRPr="00E335BB" w:rsidRDefault="00374845" w:rsidP="00473FAF">
            <w:pPr>
              <w:spacing w:line="120" w:lineRule="exact"/>
              <w:ind w:right="-265"/>
              <w:jc w:val="center"/>
              <w:rPr>
                <w:rFonts w:ascii="Arial" w:hAnsi="Arial" w:cs="Arial"/>
                <w:sz w:val="12"/>
                <w:szCs w:val="12"/>
              </w:rPr>
            </w:pPr>
          </w:p>
        </w:tc>
        <w:tc>
          <w:tcPr>
            <w:tcW w:w="850" w:type="dxa"/>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ogółem</w:t>
            </w:r>
          </w:p>
          <w:p w:rsidR="00374845" w:rsidRPr="00E335BB" w:rsidRDefault="00374845" w:rsidP="00473FAF">
            <w:pPr>
              <w:jc w:val="center"/>
              <w:rPr>
                <w:rFonts w:ascii="Arial" w:hAnsi="Arial" w:cs="Arial"/>
                <w:sz w:val="12"/>
                <w:szCs w:val="12"/>
              </w:rPr>
            </w:pPr>
            <w:r w:rsidRPr="00E335BB">
              <w:rPr>
                <w:rFonts w:ascii="Arial" w:hAnsi="Arial" w:cs="Arial"/>
                <w:sz w:val="12"/>
                <w:szCs w:val="12"/>
              </w:rPr>
              <w:t>(kol. 2+3)</w:t>
            </w:r>
          </w:p>
        </w:tc>
        <w:tc>
          <w:tcPr>
            <w:tcW w:w="851" w:type="dxa"/>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dziewczynki</w:t>
            </w:r>
          </w:p>
        </w:tc>
        <w:tc>
          <w:tcPr>
            <w:tcW w:w="850" w:type="dxa"/>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chłopcy</w:t>
            </w:r>
          </w:p>
        </w:tc>
        <w:tc>
          <w:tcPr>
            <w:tcW w:w="993" w:type="dxa"/>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ogółem</w:t>
            </w:r>
          </w:p>
          <w:p w:rsidR="00374845" w:rsidRPr="00E335BB" w:rsidRDefault="00374845" w:rsidP="00473FAF">
            <w:pPr>
              <w:jc w:val="center"/>
              <w:rPr>
                <w:rFonts w:ascii="Arial" w:hAnsi="Arial" w:cs="Arial"/>
                <w:sz w:val="12"/>
                <w:szCs w:val="12"/>
              </w:rPr>
            </w:pPr>
            <w:r w:rsidRPr="00E335BB">
              <w:rPr>
                <w:rFonts w:ascii="Arial" w:hAnsi="Arial" w:cs="Arial"/>
                <w:sz w:val="12"/>
                <w:szCs w:val="12"/>
              </w:rPr>
              <w:t>(kol. 5+6)</w:t>
            </w:r>
          </w:p>
        </w:tc>
        <w:tc>
          <w:tcPr>
            <w:tcW w:w="850" w:type="dxa"/>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dziewczynki</w:t>
            </w:r>
          </w:p>
        </w:tc>
        <w:tc>
          <w:tcPr>
            <w:tcW w:w="851" w:type="dxa"/>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chłopcy</w:t>
            </w:r>
          </w:p>
        </w:tc>
      </w:tr>
      <w:tr w:rsidR="00374845" w:rsidRPr="00E335BB" w:rsidTr="00473FAF">
        <w:trPr>
          <w:cantSplit/>
          <w:trHeight w:val="138"/>
        </w:trPr>
        <w:tc>
          <w:tcPr>
            <w:tcW w:w="4253" w:type="dxa"/>
            <w:gridSpan w:val="3"/>
            <w:vAlign w:val="center"/>
          </w:tcPr>
          <w:p w:rsidR="00374845" w:rsidRPr="00E335BB" w:rsidRDefault="00374845" w:rsidP="00473FAF">
            <w:pPr>
              <w:spacing w:line="120" w:lineRule="exact"/>
              <w:ind w:right="-265"/>
              <w:jc w:val="center"/>
              <w:rPr>
                <w:rFonts w:ascii="Arial" w:hAnsi="Arial" w:cs="Arial"/>
                <w:sz w:val="12"/>
                <w:szCs w:val="12"/>
              </w:rPr>
            </w:pPr>
            <w:r w:rsidRPr="00E335BB">
              <w:rPr>
                <w:rFonts w:ascii="Arial" w:hAnsi="Arial" w:cs="Arial"/>
                <w:sz w:val="12"/>
                <w:szCs w:val="12"/>
              </w:rPr>
              <w:t>0</w:t>
            </w:r>
          </w:p>
        </w:tc>
        <w:tc>
          <w:tcPr>
            <w:tcW w:w="850" w:type="dxa"/>
            <w:tcBorders>
              <w:bottom w:val="single" w:sz="12" w:space="0" w:color="auto"/>
            </w:tcBorders>
            <w:shd w:val="clear" w:color="auto" w:fill="auto"/>
            <w:vAlign w:val="center"/>
          </w:tcPr>
          <w:p w:rsidR="00374845" w:rsidRPr="00E335BB" w:rsidRDefault="00374845" w:rsidP="00473FAF">
            <w:pPr>
              <w:spacing w:line="120" w:lineRule="exact"/>
              <w:jc w:val="center"/>
              <w:rPr>
                <w:rFonts w:ascii="Arial" w:hAnsi="Arial" w:cs="Arial"/>
                <w:sz w:val="12"/>
                <w:szCs w:val="12"/>
              </w:rPr>
            </w:pPr>
            <w:r w:rsidRPr="00E335BB">
              <w:rPr>
                <w:rFonts w:ascii="Arial" w:hAnsi="Arial" w:cs="Arial"/>
                <w:sz w:val="12"/>
                <w:szCs w:val="12"/>
              </w:rPr>
              <w:t>1</w:t>
            </w:r>
          </w:p>
        </w:tc>
        <w:tc>
          <w:tcPr>
            <w:tcW w:w="851" w:type="dxa"/>
            <w:tcBorders>
              <w:bottom w:val="single" w:sz="12" w:space="0" w:color="auto"/>
            </w:tcBorders>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2</w:t>
            </w:r>
          </w:p>
        </w:tc>
        <w:tc>
          <w:tcPr>
            <w:tcW w:w="850" w:type="dxa"/>
            <w:tcBorders>
              <w:bottom w:val="single" w:sz="12" w:space="0" w:color="auto"/>
            </w:tcBorders>
            <w:shd w:val="clear" w:color="auto" w:fill="auto"/>
            <w:vAlign w:val="center"/>
          </w:tcPr>
          <w:p w:rsidR="00374845" w:rsidRPr="00E335BB" w:rsidRDefault="00374845" w:rsidP="00473FAF">
            <w:pPr>
              <w:ind w:right="-23"/>
              <w:jc w:val="center"/>
              <w:rPr>
                <w:rFonts w:ascii="Arial" w:hAnsi="Arial" w:cs="Arial"/>
                <w:sz w:val="12"/>
                <w:szCs w:val="12"/>
              </w:rPr>
            </w:pPr>
            <w:r w:rsidRPr="00E335BB">
              <w:rPr>
                <w:rFonts w:ascii="Arial" w:hAnsi="Arial" w:cs="Arial"/>
                <w:sz w:val="12"/>
                <w:szCs w:val="12"/>
              </w:rPr>
              <w:t>3</w:t>
            </w:r>
          </w:p>
        </w:tc>
        <w:tc>
          <w:tcPr>
            <w:tcW w:w="993" w:type="dxa"/>
            <w:tcBorders>
              <w:bottom w:val="single" w:sz="12" w:space="0" w:color="auto"/>
            </w:tcBorders>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4</w:t>
            </w:r>
          </w:p>
        </w:tc>
        <w:tc>
          <w:tcPr>
            <w:tcW w:w="850" w:type="dxa"/>
            <w:tcBorders>
              <w:bottom w:val="single" w:sz="12" w:space="0" w:color="auto"/>
            </w:tcBorders>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5</w:t>
            </w:r>
          </w:p>
        </w:tc>
        <w:tc>
          <w:tcPr>
            <w:tcW w:w="851" w:type="dxa"/>
            <w:tcBorders>
              <w:bottom w:val="single" w:sz="12" w:space="0" w:color="auto"/>
            </w:tcBorders>
            <w:shd w:val="clear" w:color="auto" w:fill="auto"/>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6</w:t>
            </w:r>
          </w:p>
        </w:tc>
      </w:tr>
      <w:tr w:rsidR="00374845" w:rsidRPr="00E335BB" w:rsidTr="00473FAF">
        <w:trPr>
          <w:cantSplit/>
          <w:trHeight w:val="276"/>
        </w:trPr>
        <w:tc>
          <w:tcPr>
            <w:tcW w:w="3990" w:type="dxa"/>
            <w:gridSpan w:val="2"/>
            <w:tcBorders>
              <w:right w:val="single" w:sz="18" w:space="0" w:color="auto"/>
            </w:tcBorders>
            <w:vAlign w:val="center"/>
          </w:tcPr>
          <w:p w:rsidR="00374845" w:rsidRPr="00E335BB" w:rsidRDefault="00374845" w:rsidP="00473FAF">
            <w:pPr>
              <w:ind w:left="34"/>
              <w:rPr>
                <w:rFonts w:ascii="Arial" w:hAnsi="Arial" w:cs="Arial"/>
                <w:b/>
                <w:sz w:val="12"/>
                <w:szCs w:val="12"/>
              </w:rPr>
            </w:pPr>
            <w:r w:rsidRPr="00E335BB">
              <w:rPr>
                <w:rFonts w:ascii="Arial" w:hAnsi="Arial" w:cs="Arial"/>
                <w:b/>
                <w:sz w:val="12"/>
                <w:szCs w:val="12"/>
              </w:rPr>
              <w:t xml:space="preserve">Ogółem </w:t>
            </w:r>
            <w:r w:rsidR="00C537FA">
              <w:rPr>
                <w:rFonts w:ascii="Arial" w:hAnsi="Arial" w:cs="Arial"/>
                <w:b/>
                <w:sz w:val="12"/>
                <w:szCs w:val="12"/>
              </w:rPr>
              <w:t>(wiersz 01 = w. 02+03+04</w:t>
            </w:r>
            <w:r w:rsidRPr="00E335BB">
              <w:rPr>
                <w:rFonts w:ascii="Arial" w:hAnsi="Arial" w:cs="Arial"/>
                <w:b/>
                <w:sz w:val="12"/>
                <w:szCs w:val="12"/>
              </w:rPr>
              <w:t>)</w:t>
            </w:r>
          </w:p>
        </w:tc>
        <w:tc>
          <w:tcPr>
            <w:tcW w:w="263" w:type="dxa"/>
            <w:tcBorders>
              <w:top w:val="single" w:sz="18" w:space="0" w:color="auto"/>
              <w:left w:val="single" w:sz="18" w:space="0" w:color="auto"/>
            </w:tcBorders>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01</w:t>
            </w:r>
          </w:p>
        </w:tc>
        <w:tc>
          <w:tcPr>
            <w:tcW w:w="850" w:type="dxa"/>
            <w:tcBorders>
              <w:top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2" w:space="0" w:color="auto"/>
              <w:right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6</w:t>
            </w:r>
          </w:p>
        </w:tc>
      </w:tr>
      <w:tr w:rsidR="00374845" w:rsidRPr="00E335BB" w:rsidTr="00473FAF">
        <w:trPr>
          <w:cantSplit/>
          <w:trHeight w:val="277"/>
        </w:trPr>
        <w:tc>
          <w:tcPr>
            <w:tcW w:w="490" w:type="dxa"/>
            <w:vMerge w:val="restart"/>
            <w:vAlign w:val="center"/>
          </w:tcPr>
          <w:p w:rsidR="00374845" w:rsidRPr="00E335BB" w:rsidRDefault="00374845" w:rsidP="00473FAF">
            <w:pPr>
              <w:ind w:left="35"/>
              <w:rPr>
                <w:rFonts w:ascii="Arial" w:hAnsi="Arial" w:cs="Arial"/>
                <w:sz w:val="12"/>
                <w:szCs w:val="12"/>
              </w:rPr>
            </w:pPr>
            <w:r w:rsidRPr="00E335BB">
              <w:rPr>
                <w:rFonts w:ascii="Arial" w:hAnsi="Arial" w:cs="Arial"/>
                <w:sz w:val="12"/>
                <w:szCs w:val="12"/>
              </w:rPr>
              <w:t>w tym</w:t>
            </w:r>
          </w:p>
        </w:tc>
        <w:tc>
          <w:tcPr>
            <w:tcW w:w="3500" w:type="dxa"/>
            <w:tcBorders>
              <w:right w:val="single" w:sz="18" w:space="0" w:color="auto"/>
            </w:tcBorders>
            <w:vAlign w:val="center"/>
          </w:tcPr>
          <w:p w:rsidR="00374845" w:rsidRPr="00E335BB" w:rsidRDefault="00374845" w:rsidP="00473FAF">
            <w:pPr>
              <w:ind w:left="35"/>
              <w:rPr>
                <w:rFonts w:ascii="Arial" w:hAnsi="Arial" w:cs="Arial"/>
                <w:sz w:val="12"/>
                <w:szCs w:val="12"/>
              </w:rPr>
            </w:pPr>
            <w:r w:rsidRPr="00E335BB">
              <w:rPr>
                <w:rFonts w:ascii="Arial" w:hAnsi="Arial" w:cs="Arial"/>
                <w:sz w:val="12"/>
                <w:szCs w:val="12"/>
              </w:rPr>
              <w:t>jeden raz</w:t>
            </w:r>
          </w:p>
        </w:tc>
        <w:tc>
          <w:tcPr>
            <w:tcW w:w="263" w:type="dxa"/>
            <w:tcBorders>
              <w:left w:val="single" w:sz="18" w:space="0" w:color="auto"/>
            </w:tcBorders>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02</w:t>
            </w:r>
          </w:p>
        </w:tc>
        <w:tc>
          <w:tcPr>
            <w:tcW w:w="850"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7</w:t>
            </w:r>
          </w:p>
        </w:tc>
        <w:tc>
          <w:tcPr>
            <w:tcW w:w="851"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4</w:t>
            </w:r>
          </w:p>
        </w:tc>
        <w:tc>
          <w:tcPr>
            <w:tcW w:w="850"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3</w:t>
            </w:r>
          </w:p>
        </w:tc>
        <w:tc>
          <w:tcPr>
            <w:tcW w:w="993"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10</w:t>
            </w:r>
          </w:p>
        </w:tc>
        <w:tc>
          <w:tcPr>
            <w:tcW w:w="850"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4</w:t>
            </w:r>
          </w:p>
        </w:tc>
        <w:tc>
          <w:tcPr>
            <w:tcW w:w="851" w:type="dxa"/>
            <w:tcBorders>
              <w:right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6</w:t>
            </w:r>
          </w:p>
        </w:tc>
      </w:tr>
      <w:tr w:rsidR="00374845" w:rsidRPr="00E335BB" w:rsidTr="00473FAF">
        <w:trPr>
          <w:cantSplit/>
          <w:trHeight w:val="276"/>
        </w:trPr>
        <w:tc>
          <w:tcPr>
            <w:tcW w:w="490" w:type="dxa"/>
            <w:vMerge/>
            <w:vAlign w:val="center"/>
          </w:tcPr>
          <w:p w:rsidR="00374845" w:rsidRPr="00E335BB" w:rsidRDefault="00374845" w:rsidP="00473FAF">
            <w:pPr>
              <w:ind w:left="35"/>
              <w:rPr>
                <w:rFonts w:ascii="Arial" w:hAnsi="Arial" w:cs="Arial"/>
                <w:sz w:val="12"/>
                <w:szCs w:val="12"/>
              </w:rPr>
            </w:pPr>
          </w:p>
        </w:tc>
        <w:tc>
          <w:tcPr>
            <w:tcW w:w="3500" w:type="dxa"/>
            <w:tcBorders>
              <w:right w:val="single" w:sz="18" w:space="0" w:color="auto"/>
            </w:tcBorders>
            <w:vAlign w:val="center"/>
          </w:tcPr>
          <w:p w:rsidR="00374845" w:rsidRPr="00E335BB" w:rsidRDefault="00374845" w:rsidP="00473FAF">
            <w:pPr>
              <w:ind w:left="35"/>
              <w:rPr>
                <w:rFonts w:ascii="Arial" w:hAnsi="Arial" w:cs="Arial"/>
                <w:sz w:val="12"/>
                <w:szCs w:val="12"/>
              </w:rPr>
            </w:pPr>
            <w:r w:rsidRPr="00E335BB">
              <w:rPr>
                <w:rFonts w:ascii="Arial" w:hAnsi="Arial" w:cs="Arial"/>
                <w:sz w:val="12"/>
                <w:szCs w:val="12"/>
              </w:rPr>
              <w:t>więcej razy z powodu wyjścia na jaw istotnych okoliczności, których wyjaśnienie wymaga ponownego przesłuchania</w:t>
            </w:r>
          </w:p>
        </w:tc>
        <w:tc>
          <w:tcPr>
            <w:tcW w:w="263" w:type="dxa"/>
            <w:tcBorders>
              <w:left w:val="single" w:sz="18" w:space="0" w:color="auto"/>
            </w:tcBorders>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03</w:t>
            </w:r>
          </w:p>
        </w:tc>
        <w:tc>
          <w:tcPr>
            <w:tcW w:w="850" w:type="dxa"/>
            <w:shd w:val="clear" w:color="auto" w:fill="auto"/>
            <w:vAlign w:val="center"/>
          </w:tcPr>
          <w:p w:rsidR="00374845" w:rsidRDefault="00374845" w:rsidP="00473FAF">
            <w:pPr>
              <w:jc w:val="right"/>
              <w:rPr>
                <w:rFonts w:ascii="Arial" w:hAnsi="Arial" w:cs="Arial"/>
                <w:color w:val="000000"/>
                <w:sz w:val="14"/>
                <w:szCs w:val="14"/>
              </w:rPr>
            </w:pPr>
          </w:p>
        </w:tc>
        <w:tc>
          <w:tcPr>
            <w:tcW w:w="851" w:type="dxa"/>
            <w:shd w:val="clear" w:color="auto" w:fill="auto"/>
            <w:vAlign w:val="center"/>
          </w:tcPr>
          <w:p w:rsidR="00374845" w:rsidRDefault="00374845" w:rsidP="00473FAF">
            <w:pPr>
              <w:jc w:val="right"/>
              <w:rPr>
                <w:rFonts w:ascii="Arial" w:hAnsi="Arial" w:cs="Arial"/>
                <w:color w:val="000000"/>
                <w:sz w:val="14"/>
                <w:szCs w:val="14"/>
              </w:rPr>
            </w:pPr>
          </w:p>
        </w:tc>
        <w:tc>
          <w:tcPr>
            <w:tcW w:w="850" w:type="dxa"/>
            <w:shd w:val="clear" w:color="auto" w:fill="auto"/>
            <w:vAlign w:val="center"/>
          </w:tcPr>
          <w:p w:rsidR="00374845" w:rsidRDefault="00374845" w:rsidP="00473FAF">
            <w:pPr>
              <w:jc w:val="right"/>
              <w:rPr>
                <w:rFonts w:ascii="Arial" w:hAnsi="Arial" w:cs="Arial"/>
                <w:color w:val="000000"/>
                <w:sz w:val="14"/>
                <w:szCs w:val="14"/>
              </w:rPr>
            </w:pPr>
          </w:p>
        </w:tc>
        <w:tc>
          <w:tcPr>
            <w:tcW w:w="993" w:type="dxa"/>
            <w:shd w:val="clear" w:color="auto" w:fill="auto"/>
            <w:vAlign w:val="center"/>
          </w:tcPr>
          <w:p w:rsidR="00374845" w:rsidRDefault="00374845" w:rsidP="00473FAF">
            <w:pPr>
              <w:jc w:val="right"/>
              <w:rPr>
                <w:rFonts w:ascii="Arial" w:hAnsi="Arial" w:cs="Arial"/>
                <w:color w:val="000000"/>
                <w:sz w:val="14"/>
                <w:szCs w:val="14"/>
              </w:rPr>
            </w:pPr>
          </w:p>
        </w:tc>
        <w:tc>
          <w:tcPr>
            <w:tcW w:w="850" w:type="dxa"/>
            <w:shd w:val="clear" w:color="auto" w:fill="auto"/>
            <w:vAlign w:val="center"/>
          </w:tcPr>
          <w:p w:rsidR="00374845" w:rsidRDefault="00374845" w:rsidP="00473FAF">
            <w:pPr>
              <w:jc w:val="right"/>
              <w:rPr>
                <w:rFonts w:ascii="Arial" w:hAnsi="Arial" w:cs="Arial"/>
                <w:color w:val="000000"/>
                <w:sz w:val="14"/>
                <w:szCs w:val="14"/>
              </w:rPr>
            </w:pPr>
          </w:p>
        </w:tc>
        <w:tc>
          <w:tcPr>
            <w:tcW w:w="851" w:type="dxa"/>
            <w:tcBorders>
              <w:right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p>
        </w:tc>
      </w:tr>
      <w:tr w:rsidR="00374845" w:rsidRPr="00E335BB" w:rsidTr="00473FAF">
        <w:trPr>
          <w:cantSplit/>
          <w:trHeight w:val="277"/>
        </w:trPr>
        <w:tc>
          <w:tcPr>
            <w:tcW w:w="490" w:type="dxa"/>
            <w:vMerge/>
            <w:vAlign w:val="center"/>
          </w:tcPr>
          <w:p w:rsidR="00374845" w:rsidRPr="00E335BB" w:rsidRDefault="00374845" w:rsidP="00473FAF">
            <w:pPr>
              <w:ind w:left="35"/>
              <w:rPr>
                <w:rFonts w:ascii="Arial" w:hAnsi="Arial" w:cs="Arial"/>
                <w:sz w:val="12"/>
                <w:szCs w:val="12"/>
              </w:rPr>
            </w:pPr>
          </w:p>
        </w:tc>
        <w:tc>
          <w:tcPr>
            <w:tcW w:w="3500" w:type="dxa"/>
            <w:tcBorders>
              <w:right w:val="single" w:sz="18" w:space="0" w:color="auto"/>
            </w:tcBorders>
            <w:vAlign w:val="center"/>
          </w:tcPr>
          <w:p w:rsidR="00374845" w:rsidRPr="00E335BB" w:rsidRDefault="00374845" w:rsidP="00473FAF">
            <w:pPr>
              <w:ind w:left="35"/>
              <w:rPr>
                <w:rFonts w:ascii="Arial" w:hAnsi="Arial" w:cs="Arial"/>
                <w:sz w:val="12"/>
                <w:szCs w:val="12"/>
              </w:rPr>
            </w:pPr>
            <w:r w:rsidRPr="00E335BB">
              <w:rPr>
                <w:rFonts w:ascii="Arial" w:hAnsi="Arial" w:cs="Arial"/>
                <w:sz w:val="12"/>
                <w:szCs w:val="12"/>
              </w:rPr>
              <w:t>gdy zażądał tego podejrzany, oskarżony, który nie miał obrońcy w czasie pierwszego przesłuchania</w:t>
            </w:r>
          </w:p>
        </w:tc>
        <w:tc>
          <w:tcPr>
            <w:tcW w:w="263" w:type="dxa"/>
            <w:tcBorders>
              <w:left w:val="single" w:sz="18" w:space="0" w:color="auto"/>
            </w:tcBorders>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04</w:t>
            </w:r>
          </w:p>
        </w:tc>
        <w:tc>
          <w:tcPr>
            <w:tcW w:w="850" w:type="dxa"/>
            <w:shd w:val="clear" w:color="auto" w:fill="auto"/>
            <w:vAlign w:val="center"/>
          </w:tcPr>
          <w:p w:rsidR="00374845" w:rsidRDefault="00374845" w:rsidP="00473FAF">
            <w:pPr>
              <w:jc w:val="right"/>
              <w:rPr>
                <w:rFonts w:ascii="Arial" w:hAnsi="Arial" w:cs="Arial"/>
                <w:color w:val="000000"/>
                <w:sz w:val="14"/>
                <w:szCs w:val="14"/>
              </w:rPr>
            </w:pPr>
          </w:p>
        </w:tc>
        <w:tc>
          <w:tcPr>
            <w:tcW w:w="851" w:type="dxa"/>
            <w:shd w:val="clear" w:color="auto" w:fill="auto"/>
            <w:vAlign w:val="center"/>
          </w:tcPr>
          <w:p w:rsidR="00374845" w:rsidRDefault="00374845" w:rsidP="00473FAF">
            <w:pPr>
              <w:jc w:val="right"/>
              <w:rPr>
                <w:rFonts w:ascii="Arial" w:hAnsi="Arial" w:cs="Arial"/>
                <w:color w:val="000000"/>
                <w:sz w:val="14"/>
                <w:szCs w:val="14"/>
              </w:rPr>
            </w:pPr>
          </w:p>
        </w:tc>
        <w:tc>
          <w:tcPr>
            <w:tcW w:w="850" w:type="dxa"/>
            <w:shd w:val="clear" w:color="auto" w:fill="auto"/>
            <w:vAlign w:val="center"/>
          </w:tcPr>
          <w:p w:rsidR="00374845" w:rsidRDefault="00374845" w:rsidP="00473FAF">
            <w:pPr>
              <w:jc w:val="right"/>
              <w:rPr>
                <w:rFonts w:ascii="Arial" w:hAnsi="Arial" w:cs="Arial"/>
                <w:color w:val="000000"/>
                <w:sz w:val="14"/>
                <w:szCs w:val="14"/>
              </w:rPr>
            </w:pPr>
          </w:p>
        </w:tc>
        <w:tc>
          <w:tcPr>
            <w:tcW w:w="993" w:type="dxa"/>
            <w:shd w:val="clear" w:color="auto" w:fill="auto"/>
            <w:vAlign w:val="center"/>
          </w:tcPr>
          <w:p w:rsidR="00374845" w:rsidRDefault="00374845" w:rsidP="00473FAF">
            <w:pPr>
              <w:jc w:val="right"/>
              <w:rPr>
                <w:rFonts w:ascii="Arial" w:hAnsi="Arial" w:cs="Arial"/>
                <w:color w:val="000000"/>
                <w:sz w:val="14"/>
                <w:szCs w:val="14"/>
              </w:rPr>
            </w:pPr>
          </w:p>
        </w:tc>
        <w:tc>
          <w:tcPr>
            <w:tcW w:w="850" w:type="dxa"/>
            <w:shd w:val="clear" w:color="auto" w:fill="auto"/>
            <w:vAlign w:val="center"/>
          </w:tcPr>
          <w:p w:rsidR="00374845" w:rsidRDefault="00374845" w:rsidP="00473FAF">
            <w:pPr>
              <w:jc w:val="right"/>
              <w:rPr>
                <w:rFonts w:ascii="Arial" w:hAnsi="Arial" w:cs="Arial"/>
                <w:color w:val="000000"/>
                <w:sz w:val="14"/>
                <w:szCs w:val="14"/>
              </w:rPr>
            </w:pPr>
          </w:p>
        </w:tc>
        <w:tc>
          <w:tcPr>
            <w:tcW w:w="851" w:type="dxa"/>
            <w:tcBorders>
              <w:right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p>
        </w:tc>
      </w:tr>
      <w:tr w:rsidR="00374845" w:rsidRPr="00E335BB" w:rsidTr="00473FAF">
        <w:trPr>
          <w:cantSplit/>
          <w:trHeight w:val="276"/>
        </w:trPr>
        <w:tc>
          <w:tcPr>
            <w:tcW w:w="490" w:type="dxa"/>
            <w:vMerge w:val="restart"/>
            <w:vAlign w:val="center"/>
          </w:tcPr>
          <w:p w:rsidR="00374845" w:rsidRPr="00E335BB" w:rsidRDefault="00374845" w:rsidP="00473FAF">
            <w:pPr>
              <w:ind w:left="35"/>
              <w:rPr>
                <w:rFonts w:ascii="Arial" w:hAnsi="Arial" w:cs="Arial"/>
                <w:sz w:val="12"/>
                <w:szCs w:val="12"/>
              </w:rPr>
            </w:pPr>
            <w:r w:rsidRPr="00E335BB">
              <w:rPr>
                <w:rFonts w:ascii="Arial" w:hAnsi="Arial" w:cs="Arial"/>
                <w:sz w:val="12"/>
                <w:szCs w:val="12"/>
              </w:rPr>
              <w:t>w tym</w:t>
            </w:r>
          </w:p>
        </w:tc>
        <w:tc>
          <w:tcPr>
            <w:tcW w:w="3500" w:type="dxa"/>
            <w:tcBorders>
              <w:right w:val="single" w:sz="18" w:space="0" w:color="auto"/>
            </w:tcBorders>
            <w:vAlign w:val="center"/>
          </w:tcPr>
          <w:p w:rsidR="00374845" w:rsidRPr="00E335BB" w:rsidRDefault="00374845" w:rsidP="00473FAF">
            <w:pPr>
              <w:ind w:left="35"/>
              <w:rPr>
                <w:rFonts w:ascii="Arial" w:hAnsi="Arial" w:cs="Arial"/>
                <w:sz w:val="12"/>
                <w:szCs w:val="12"/>
              </w:rPr>
            </w:pPr>
            <w:r w:rsidRPr="00E335BB">
              <w:rPr>
                <w:rFonts w:ascii="Arial" w:hAnsi="Arial" w:cs="Arial"/>
                <w:sz w:val="12"/>
                <w:szCs w:val="12"/>
              </w:rPr>
              <w:t>w przyjaznym pokoju przesłuchań* w sądzie</w:t>
            </w:r>
          </w:p>
        </w:tc>
        <w:tc>
          <w:tcPr>
            <w:tcW w:w="263" w:type="dxa"/>
            <w:tcBorders>
              <w:left w:val="single" w:sz="18" w:space="0" w:color="auto"/>
            </w:tcBorders>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05</w:t>
            </w:r>
          </w:p>
        </w:tc>
        <w:tc>
          <w:tcPr>
            <w:tcW w:w="850"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7</w:t>
            </w:r>
          </w:p>
        </w:tc>
        <w:tc>
          <w:tcPr>
            <w:tcW w:w="851"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4</w:t>
            </w:r>
          </w:p>
        </w:tc>
        <w:tc>
          <w:tcPr>
            <w:tcW w:w="850"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3</w:t>
            </w:r>
          </w:p>
        </w:tc>
        <w:tc>
          <w:tcPr>
            <w:tcW w:w="993"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10</w:t>
            </w:r>
          </w:p>
        </w:tc>
        <w:tc>
          <w:tcPr>
            <w:tcW w:w="850" w:type="dxa"/>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4</w:t>
            </w:r>
          </w:p>
        </w:tc>
        <w:tc>
          <w:tcPr>
            <w:tcW w:w="851" w:type="dxa"/>
            <w:tcBorders>
              <w:right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r>
              <w:rPr>
                <w:rFonts w:ascii="Arial" w:hAnsi="Arial" w:cs="Arial"/>
                <w:color w:val="000000"/>
                <w:sz w:val="14"/>
                <w:szCs w:val="14"/>
              </w:rPr>
              <w:t>6</w:t>
            </w:r>
          </w:p>
        </w:tc>
      </w:tr>
      <w:tr w:rsidR="00374845" w:rsidRPr="00E335BB" w:rsidTr="00473FAF">
        <w:trPr>
          <w:cantSplit/>
          <w:trHeight w:val="277"/>
        </w:trPr>
        <w:tc>
          <w:tcPr>
            <w:tcW w:w="490" w:type="dxa"/>
            <w:vMerge/>
            <w:vAlign w:val="center"/>
          </w:tcPr>
          <w:p w:rsidR="00374845" w:rsidRPr="00E335BB" w:rsidRDefault="00374845" w:rsidP="00473FAF">
            <w:pPr>
              <w:ind w:left="35"/>
              <w:rPr>
                <w:rFonts w:ascii="Arial" w:hAnsi="Arial" w:cs="Arial"/>
                <w:sz w:val="12"/>
                <w:szCs w:val="12"/>
              </w:rPr>
            </w:pPr>
          </w:p>
        </w:tc>
        <w:tc>
          <w:tcPr>
            <w:tcW w:w="3500" w:type="dxa"/>
            <w:tcBorders>
              <w:right w:val="single" w:sz="18" w:space="0" w:color="auto"/>
            </w:tcBorders>
            <w:vAlign w:val="center"/>
          </w:tcPr>
          <w:p w:rsidR="00374845" w:rsidRPr="00E335BB" w:rsidRDefault="00374845" w:rsidP="00473FAF">
            <w:pPr>
              <w:ind w:left="35"/>
              <w:rPr>
                <w:rFonts w:ascii="Arial" w:hAnsi="Arial" w:cs="Arial"/>
                <w:sz w:val="12"/>
                <w:szCs w:val="12"/>
              </w:rPr>
            </w:pPr>
            <w:r w:rsidRPr="00E335BB">
              <w:rPr>
                <w:rFonts w:ascii="Arial" w:hAnsi="Arial" w:cs="Arial"/>
                <w:sz w:val="12"/>
                <w:szCs w:val="12"/>
              </w:rPr>
              <w:t>poza sądem</w:t>
            </w:r>
          </w:p>
        </w:tc>
        <w:tc>
          <w:tcPr>
            <w:tcW w:w="263" w:type="dxa"/>
            <w:tcBorders>
              <w:left w:val="single" w:sz="18" w:space="0" w:color="auto"/>
              <w:bottom w:val="single" w:sz="18" w:space="0" w:color="auto"/>
            </w:tcBorders>
            <w:vAlign w:val="center"/>
          </w:tcPr>
          <w:p w:rsidR="00374845" w:rsidRPr="00E335BB" w:rsidRDefault="00374845" w:rsidP="00473FAF">
            <w:pPr>
              <w:jc w:val="center"/>
              <w:rPr>
                <w:rFonts w:ascii="Arial" w:hAnsi="Arial" w:cs="Arial"/>
                <w:sz w:val="12"/>
                <w:szCs w:val="12"/>
              </w:rPr>
            </w:pPr>
            <w:r w:rsidRPr="00E335BB">
              <w:rPr>
                <w:rFonts w:ascii="Arial" w:hAnsi="Arial" w:cs="Arial"/>
                <w:sz w:val="12"/>
                <w:szCs w:val="12"/>
              </w:rPr>
              <w:t>06</w:t>
            </w:r>
          </w:p>
        </w:tc>
        <w:tc>
          <w:tcPr>
            <w:tcW w:w="850" w:type="dxa"/>
            <w:tcBorders>
              <w:bottom w:val="single" w:sz="18" w:space="0" w:color="auto"/>
            </w:tcBorders>
            <w:shd w:val="clear" w:color="auto" w:fill="auto"/>
            <w:vAlign w:val="center"/>
          </w:tcPr>
          <w:p w:rsidR="00374845" w:rsidRDefault="00374845" w:rsidP="00473FAF">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374845" w:rsidRDefault="00374845" w:rsidP="00473FAF">
            <w:pPr>
              <w:jc w:val="right"/>
              <w:rPr>
                <w:rFonts w:ascii="Arial" w:hAnsi="Arial" w:cs="Arial"/>
                <w:color w:val="000000"/>
                <w:sz w:val="14"/>
                <w:szCs w:val="14"/>
              </w:rPr>
            </w:pPr>
          </w:p>
        </w:tc>
        <w:tc>
          <w:tcPr>
            <w:tcW w:w="850" w:type="dxa"/>
            <w:tcBorders>
              <w:bottom w:val="single" w:sz="18" w:space="0" w:color="auto"/>
            </w:tcBorders>
            <w:shd w:val="clear" w:color="auto" w:fill="auto"/>
            <w:vAlign w:val="center"/>
          </w:tcPr>
          <w:p w:rsidR="00374845" w:rsidRDefault="00374845" w:rsidP="00473FAF">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374845" w:rsidRDefault="00374845" w:rsidP="00473FAF">
            <w:pPr>
              <w:jc w:val="right"/>
              <w:rPr>
                <w:rFonts w:ascii="Arial" w:hAnsi="Arial" w:cs="Arial"/>
                <w:color w:val="000000"/>
                <w:sz w:val="14"/>
                <w:szCs w:val="14"/>
              </w:rPr>
            </w:pPr>
          </w:p>
        </w:tc>
        <w:tc>
          <w:tcPr>
            <w:tcW w:w="850" w:type="dxa"/>
            <w:tcBorders>
              <w:bottom w:val="single" w:sz="18" w:space="0" w:color="auto"/>
            </w:tcBorders>
            <w:shd w:val="clear" w:color="auto" w:fill="auto"/>
            <w:vAlign w:val="center"/>
          </w:tcPr>
          <w:p w:rsidR="00374845" w:rsidRDefault="00374845" w:rsidP="00473FAF">
            <w:pPr>
              <w:jc w:val="right"/>
              <w:rPr>
                <w:rFonts w:ascii="Arial" w:hAnsi="Arial" w:cs="Arial"/>
                <w:color w:val="000000"/>
                <w:sz w:val="14"/>
                <w:szCs w:val="14"/>
              </w:rPr>
            </w:pPr>
          </w:p>
        </w:tc>
        <w:tc>
          <w:tcPr>
            <w:tcW w:w="851" w:type="dxa"/>
            <w:tcBorders>
              <w:bottom w:val="single" w:sz="18" w:space="0" w:color="auto"/>
              <w:right w:val="single" w:sz="12" w:space="0" w:color="auto"/>
            </w:tcBorders>
            <w:shd w:val="clear" w:color="auto" w:fill="auto"/>
            <w:vAlign w:val="center"/>
          </w:tcPr>
          <w:p w:rsidR="00374845" w:rsidRDefault="00374845" w:rsidP="00473FAF">
            <w:pPr>
              <w:jc w:val="right"/>
              <w:rPr>
                <w:rFonts w:ascii="Arial" w:hAnsi="Arial" w:cs="Arial"/>
                <w:color w:val="000000"/>
                <w:sz w:val="14"/>
                <w:szCs w:val="14"/>
              </w:rPr>
            </w:pPr>
          </w:p>
        </w:tc>
      </w:tr>
    </w:tbl>
    <w:p w:rsidR="00374845" w:rsidRPr="003717F1" w:rsidRDefault="00374845" w:rsidP="00374845">
      <w:pPr>
        <w:rPr>
          <w:vanish/>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E17B2B" w:rsidRDefault="00E17B2B" w:rsidP="00564DC5">
      <w:pPr>
        <w:pStyle w:val="Legenda"/>
        <w:spacing w:before="60" w:after="60"/>
        <w:ind w:left="0" w:right="0"/>
        <w:rPr>
          <w:rFonts w:cs="Arial"/>
          <w:sz w:val="18"/>
          <w:szCs w:val="18"/>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B9516D" w:rsidP="00B9516D">
            <w:pPr>
              <w:jc w:val="right"/>
              <w:rPr>
                <w:rFonts w:ascii="Arial" w:hAnsi="Arial" w:cs="Arial"/>
                <w:sz w:val="14"/>
                <w:szCs w:val="14"/>
              </w:rPr>
            </w:pPr>
            <w:r w:rsidRPr="00CE79D7">
              <w:rPr>
                <w:rFonts w:ascii="Arial" w:hAnsi="Arial" w:cs="Arial"/>
                <w:sz w:val="14"/>
                <w:szCs w:val="14"/>
              </w:rPr>
              <w:t>9</w:t>
            </w: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5</w:t>
            </w: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4</w:t>
            </w: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631" w:type="dxa"/>
        <w:tblInd w:w="250" w:type="dxa"/>
        <w:tblLayout w:type="fixed"/>
        <w:tblCellMar>
          <w:left w:w="0" w:type="dxa"/>
          <w:right w:w="57" w:type="dxa"/>
        </w:tblCellMar>
        <w:tblLook w:val="0000" w:firstRow="0" w:lastRow="0" w:firstColumn="0" w:lastColumn="0" w:noHBand="0" w:noVBand="0"/>
      </w:tblPr>
      <w:tblGrid>
        <w:gridCol w:w="2307"/>
        <w:gridCol w:w="425"/>
        <w:gridCol w:w="1418"/>
        <w:gridCol w:w="850"/>
        <w:gridCol w:w="851"/>
        <w:gridCol w:w="850"/>
        <w:gridCol w:w="851"/>
        <w:gridCol w:w="850"/>
        <w:gridCol w:w="709"/>
        <w:gridCol w:w="850"/>
        <w:gridCol w:w="851"/>
        <w:gridCol w:w="992"/>
        <w:gridCol w:w="992"/>
        <w:gridCol w:w="993"/>
        <w:gridCol w:w="850"/>
        <w:gridCol w:w="992"/>
      </w:tblGrid>
      <w:tr w:rsidR="00DF158C" w:rsidRPr="00CE79D7" w:rsidTr="00B36FD6">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2"/>
                <w:szCs w:val="12"/>
              </w:rPr>
            </w:pPr>
            <w:r w:rsidRPr="00CE79D7">
              <w:rPr>
                <w:rFonts w:ascii="Arial" w:hAnsi="Arial" w:cs="Arial"/>
                <w:sz w:val="12"/>
                <w:szCs w:val="12"/>
              </w:rPr>
              <w:t>Lp.</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F158C" w:rsidRPr="00CE79D7" w:rsidRDefault="00DF158C"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0" w:type="dxa"/>
            <w:vMerge w:val="restart"/>
            <w:tcBorders>
              <w:top w:val="single" w:sz="4" w:space="0" w:color="auto"/>
              <w:left w:val="nil"/>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1" w:type="dxa"/>
            <w:vMerge w:val="restart"/>
            <w:tcBorders>
              <w:top w:val="single" w:sz="4" w:space="0" w:color="auto"/>
              <w:left w:val="nil"/>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0"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DF158C" w:rsidRPr="00CE79D7" w:rsidRDefault="00DF158C"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F158C" w:rsidRPr="00CE79D7" w:rsidTr="00B36FD6">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6"/>
                <w:szCs w:val="16"/>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158C" w:rsidRPr="00CE79D7" w:rsidRDefault="00DF158C" w:rsidP="000B3348">
            <w:pPr>
              <w:jc w:val="center"/>
              <w:rPr>
                <w:rFonts w:ascii="Arial" w:hAnsi="Arial" w:cs="Arial"/>
                <w:b/>
                <w:bCs/>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6237" w:type="dxa"/>
            <w:gridSpan w:val="7"/>
            <w:tcBorders>
              <w:top w:val="single" w:sz="4" w:space="0" w:color="auto"/>
              <w:left w:val="nil"/>
              <w:bottom w:val="single" w:sz="4" w:space="0" w:color="auto"/>
              <w:right w:val="single" w:sz="4" w:space="0" w:color="auto"/>
            </w:tcBorders>
            <w:shd w:val="clear" w:color="auto" w:fill="auto"/>
            <w:vAlign w:val="center"/>
          </w:tcPr>
          <w:p w:rsidR="00DF158C" w:rsidRPr="00CE79D7" w:rsidRDefault="00DF158C" w:rsidP="000B3348">
            <w:pPr>
              <w:jc w:val="center"/>
              <w:rPr>
                <w:rFonts w:ascii="Arial" w:hAnsi="Arial" w:cs="Arial"/>
                <w:sz w:val="10"/>
                <w:szCs w:val="10"/>
              </w:rPr>
            </w:pPr>
            <w:r w:rsidRPr="00CE79D7">
              <w:rPr>
                <w:rFonts w:ascii="Arial" w:hAnsi="Arial" w:cs="Arial"/>
                <w:sz w:val="10"/>
                <w:szCs w:val="10"/>
              </w:rPr>
              <w:t>z tego:</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Inni</w:t>
            </w:r>
          </w:p>
        </w:tc>
      </w:tr>
      <w:tr w:rsidR="00DF158C" w:rsidRPr="00CE79D7" w:rsidTr="00B36FD6">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158C" w:rsidRPr="00CE79D7" w:rsidRDefault="00DF158C" w:rsidP="000B3348">
            <w:pPr>
              <w:rPr>
                <w:rFonts w:ascii="Arial" w:hAnsi="Arial" w:cs="Arial"/>
                <w:b/>
                <w:bCs/>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993"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F158C" w:rsidRPr="00CE79D7" w:rsidRDefault="00DF158C"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DF158C" w:rsidRPr="00CE79D7" w:rsidRDefault="00DF158C" w:rsidP="000B3348">
            <w:pPr>
              <w:rPr>
                <w:rFonts w:ascii="Arial" w:hAnsi="Arial" w:cs="Arial"/>
                <w:sz w:val="16"/>
                <w:szCs w:val="16"/>
              </w:rPr>
            </w:pPr>
          </w:p>
        </w:tc>
      </w:tr>
      <w:tr w:rsidR="00DF158C" w:rsidRPr="00CE79D7" w:rsidTr="00B36FD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0</w:t>
            </w:r>
          </w:p>
        </w:tc>
        <w:tc>
          <w:tcPr>
            <w:tcW w:w="1418"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2</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3</w:t>
            </w:r>
          </w:p>
        </w:tc>
        <w:tc>
          <w:tcPr>
            <w:tcW w:w="850" w:type="dxa"/>
            <w:tcBorders>
              <w:top w:val="nil"/>
              <w:left w:val="single" w:sz="4" w:space="0" w:color="auto"/>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4</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5</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6</w:t>
            </w:r>
          </w:p>
        </w:tc>
        <w:tc>
          <w:tcPr>
            <w:tcW w:w="709"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7</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10</w:t>
            </w:r>
          </w:p>
        </w:tc>
        <w:tc>
          <w:tcPr>
            <w:tcW w:w="992"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11</w:t>
            </w:r>
          </w:p>
        </w:tc>
        <w:tc>
          <w:tcPr>
            <w:tcW w:w="993"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13</w:t>
            </w:r>
          </w:p>
        </w:tc>
        <w:tc>
          <w:tcPr>
            <w:tcW w:w="992" w:type="dxa"/>
            <w:tcBorders>
              <w:top w:val="nil"/>
              <w:left w:val="nil"/>
              <w:bottom w:val="single" w:sz="18" w:space="0" w:color="auto"/>
              <w:right w:val="single" w:sz="4" w:space="0" w:color="auto"/>
            </w:tcBorders>
            <w:shd w:val="clear" w:color="auto" w:fill="auto"/>
            <w:vAlign w:val="bottom"/>
          </w:tcPr>
          <w:p w:rsidR="00DF158C" w:rsidRPr="00CE79D7" w:rsidRDefault="00DF158C" w:rsidP="000B3348">
            <w:pPr>
              <w:jc w:val="center"/>
              <w:rPr>
                <w:rFonts w:ascii="Arial" w:hAnsi="Arial" w:cs="Arial"/>
                <w:sz w:val="10"/>
                <w:szCs w:val="10"/>
              </w:rPr>
            </w:pPr>
            <w:r w:rsidRPr="00CE79D7">
              <w:rPr>
                <w:rFonts w:ascii="Arial" w:hAnsi="Arial" w:cs="Arial"/>
                <w:sz w:val="10"/>
                <w:szCs w:val="10"/>
              </w:rPr>
              <w:t>14</w:t>
            </w:r>
          </w:p>
        </w:tc>
      </w:tr>
      <w:tr w:rsidR="00DF158C" w:rsidRPr="00CE79D7" w:rsidTr="005854AC">
        <w:trPr>
          <w:cantSplit/>
          <w:trHeight w:val="170"/>
        </w:trPr>
        <w:tc>
          <w:tcPr>
            <w:tcW w:w="2307" w:type="dxa"/>
            <w:tcBorders>
              <w:top w:val="nil"/>
              <w:left w:val="single" w:sz="4" w:space="0" w:color="auto"/>
              <w:bottom w:val="single" w:sz="4" w:space="0" w:color="auto"/>
              <w:right w:val="single" w:sz="18" w:space="0" w:color="auto"/>
            </w:tcBorders>
            <w:vAlign w:val="bottom"/>
          </w:tcPr>
          <w:p w:rsidR="00DF158C" w:rsidRPr="00CE79D7" w:rsidRDefault="00DF158C"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DF158C" w:rsidRPr="00CE79D7" w:rsidRDefault="00DF158C"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DF158C" w:rsidRPr="00CE79D7" w:rsidRDefault="00DF158C" w:rsidP="0039251C">
            <w:pPr>
              <w:jc w:val="center"/>
              <w:rPr>
                <w:rFonts w:ascii="Arial" w:hAnsi="Arial" w:cs="Arial"/>
                <w:sz w:val="14"/>
                <w:szCs w:val="14"/>
              </w:rPr>
            </w:pPr>
            <w:r w:rsidRPr="00CE79D7">
              <w:rPr>
                <w:rFonts w:ascii="Arial" w:hAnsi="Arial" w:cs="Arial"/>
                <w:sz w:val="14"/>
                <w:szCs w:val="14"/>
              </w:rPr>
              <w:t>01</w:t>
            </w:r>
          </w:p>
        </w:tc>
        <w:tc>
          <w:tcPr>
            <w:tcW w:w="1418" w:type="dxa"/>
            <w:tcBorders>
              <w:top w:val="single" w:sz="18" w:space="0" w:color="auto"/>
              <w:left w:val="nil"/>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1.057</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5.678</w:t>
            </w: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252</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925</w:t>
            </w: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699</w:t>
            </w: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226</w:t>
            </w:r>
          </w:p>
        </w:tc>
        <w:tc>
          <w:tcPr>
            <w:tcW w:w="709"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89</w:t>
            </w:r>
          </w:p>
        </w:tc>
        <w:tc>
          <w:tcPr>
            <w:tcW w:w="992"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r w:rsidRPr="00CE79D7">
              <w:rPr>
                <w:rFonts w:ascii="Arial" w:hAnsi="Arial" w:cs="Arial"/>
                <w:sz w:val="14"/>
                <w:szCs w:val="14"/>
              </w:rPr>
              <w:t>137</w:t>
            </w:r>
          </w:p>
        </w:tc>
        <w:tc>
          <w:tcPr>
            <w:tcW w:w="992"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DF158C" w:rsidRPr="00CE79D7" w:rsidRDefault="00DF158C" w:rsidP="005854AC">
            <w:pPr>
              <w:jc w:val="right"/>
              <w:rPr>
                <w:rFonts w:ascii="Arial" w:hAnsi="Arial" w:cs="Arial"/>
                <w:sz w:val="14"/>
                <w:szCs w:val="14"/>
              </w:rPr>
            </w:pPr>
          </w:p>
        </w:tc>
        <w:tc>
          <w:tcPr>
            <w:tcW w:w="992" w:type="dxa"/>
            <w:tcBorders>
              <w:top w:val="single" w:sz="18" w:space="0" w:color="auto"/>
              <w:left w:val="single" w:sz="4" w:space="0" w:color="auto"/>
              <w:bottom w:val="single" w:sz="4" w:space="0" w:color="auto"/>
              <w:right w:val="single" w:sz="12" w:space="0" w:color="auto"/>
            </w:tcBorders>
            <w:vAlign w:val="center"/>
          </w:tcPr>
          <w:p w:rsidR="00DF158C" w:rsidRPr="00CE79D7" w:rsidRDefault="00DF158C"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02</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1.365</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686</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533</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153</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79</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74</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99516B">
            <w:pPr>
              <w:rPr>
                <w:rFonts w:ascii="Arial" w:hAnsi="Arial" w:cs="Arial"/>
                <w:sz w:val="14"/>
                <w:szCs w:val="14"/>
              </w:rPr>
            </w:pPr>
            <w:r w:rsidRPr="00CE79D7">
              <w:rPr>
                <w:rFonts w:ascii="Arial" w:hAnsi="Arial" w:cs="Arial"/>
                <w:sz w:val="14"/>
                <w:szCs w:val="14"/>
              </w:rPr>
              <w:t>w tym:</w:t>
            </w:r>
          </w:p>
          <w:p w:rsidR="007A282D" w:rsidRPr="00CE79D7" w:rsidRDefault="007A282D"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03</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105</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36</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32</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04</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508</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05</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2.544</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C57229"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06</w:t>
            </w:r>
          </w:p>
        </w:tc>
        <w:tc>
          <w:tcPr>
            <w:tcW w:w="1418" w:type="dxa"/>
            <w:tcBorders>
              <w:top w:val="single" w:sz="4" w:space="0" w:color="auto"/>
              <w:left w:val="single" w:sz="4" w:space="0" w:color="auto"/>
              <w:bottom w:val="single" w:sz="4"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1.256</w:t>
            </w:r>
          </w:p>
        </w:tc>
        <w:tc>
          <w:tcPr>
            <w:tcW w:w="85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239</w:t>
            </w: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166</w:t>
            </w: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73</w:t>
            </w:r>
          </w:p>
        </w:tc>
        <w:tc>
          <w:tcPr>
            <w:tcW w:w="709"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10</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63</w:t>
            </w:r>
          </w:p>
        </w:tc>
        <w:tc>
          <w:tcPr>
            <w:tcW w:w="992"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r w:rsidR="007A282D" w:rsidRPr="00CE79D7" w:rsidTr="00722AC5">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7A282D" w:rsidRPr="00CE79D7" w:rsidRDefault="007A282D"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7A282D" w:rsidRPr="00CE79D7" w:rsidRDefault="007A282D" w:rsidP="0039251C">
            <w:pPr>
              <w:jc w:val="center"/>
              <w:rPr>
                <w:rFonts w:ascii="Arial" w:hAnsi="Arial" w:cs="Arial"/>
                <w:sz w:val="14"/>
                <w:szCs w:val="14"/>
              </w:rPr>
            </w:pPr>
            <w:r w:rsidRPr="00CE79D7">
              <w:rPr>
                <w:rFonts w:ascii="Arial" w:hAnsi="Arial" w:cs="Arial"/>
                <w:sz w:val="14"/>
                <w:szCs w:val="14"/>
              </w:rPr>
              <w:t>07</w:t>
            </w:r>
          </w:p>
        </w:tc>
        <w:tc>
          <w:tcPr>
            <w:tcW w:w="1418" w:type="dxa"/>
            <w:tcBorders>
              <w:top w:val="single" w:sz="4" w:space="0" w:color="auto"/>
              <w:left w:val="single" w:sz="4" w:space="0" w:color="auto"/>
              <w:bottom w:val="single" w:sz="18" w:space="0" w:color="auto"/>
              <w:tl2br w:val="single" w:sz="4" w:space="0" w:color="auto"/>
              <w:tr2bl w:val="single" w:sz="4" w:space="0" w:color="auto"/>
            </w:tcBorders>
            <w:vAlign w:val="center"/>
          </w:tcPr>
          <w:p w:rsidR="007A282D" w:rsidRPr="00473FAF" w:rsidRDefault="007A282D" w:rsidP="00722AC5">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r w:rsidRPr="00CE79D7">
              <w:rPr>
                <w:rFonts w:ascii="Arial" w:hAnsi="Arial" w:cs="Arial"/>
                <w:sz w:val="14"/>
                <w:szCs w:val="14"/>
              </w:rPr>
              <w:t>5</w:t>
            </w:r>
          </w:p>
        </w:tc>
        <w:tc>
          <w:tcPr>
            <w:tcW w:w="851"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A282D" w:rsidRPr="00473FAF" w:rsidRDefault="007A282D" w:rsidP="005854AC">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7A282D" w:rsidRPr="00CE79D7" w:rsidRDefault="007A282D"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12" w:space="0" w:color="auto"/>
            </w:tcBorders>
            <w:vAlign w:val="center"/>
          </w:tcPr>
          <w:p w:rsidR="007A282D" w:rsidRPr="00CE79D7" w:rsidRDefault="007A282D" w:rsidP="005854AC">
            <w:pPr>
              <w:jc w:val="right"/>
              <w:rPr>
                <w:rFonts w:ascii="Arial" w:hAnsi="Arial" w:cs="Arial"/>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3755"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tblGrid>
      <w:tr w:rsidR="00372CAE" w:rsidRPr="00DE5DA2" w:rsidTr="00372CAE">
        <w:trPr>
          <w:cantSplit/>
          <w:trHeight w:val="179"/>
        </w:trPr>
        <w:tc>
          <w:tcPr>
            <w:tcW w:w="2273" w:type="dxa"/>
            <w:vMerge w:val="restart"/>
            <w:tcBorders>
              <w:top w:val="single" w:sz="4" w:space="0" w:color="auto"/>
              <w:left w:val="single" w:sz="4" w:space="0" w:color="000000"/>
              <w:right w:val="single" w:sz="4" w:space="0" w:color="000000"/>
            </w:tcBorders>
            <w:vAlign w:val="center"/>
          </w:tcPr>
          <w:p w:rsidR="00372CAE" w:rsidRPr="00DE5DA2" w:rsidRDefault="00372CAE"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372CAE" w:rsidRPr="00DE5DA2" w:rsidRDefault="00372CAE" w:rsidP="00372CAE">
            <w:pPr>
              <w:jc w:val="center"/>
              <w:rPr>
                <w:rFonts w:ascii="Arial" w:hAnsi="Arial" w:cs="Arial"/>
                <w:sz w:val="12"/>
                <w:szCs w:val="12"/>
              </w:rPr>
            </w:pPr>
            <w:r w:rsidRPr="00DE5DA2">
              <w:rPr>
                <w:rFonts w:ascii="Arial" w:hAnsi="Arial" w:cs="Arial"/>
                <w:sz w:val="12"/>
                <w:szCs w:val="12"/>
              </w:rPr>
              <w:t>Lp.</w:t>
            </w:r>
          </w:p>
        </w:tc>
        <w:tc>
          <w:tcPr>
            <w:tcW w:w="11056" w:type="dxa"/>
            <w:gridSpan w:val="12"/>
            <w:tcBorders>
              <w:top w:val="single" w:sz="4" w:space="0" w:color="auto"/>
              <w:left w:val="nil"/>
              <w:bottom w:val="single" w:sz="4" w:space="0" w:color="auto"/>
              <w:right w:val="single" w:sz="4" w:space="0" w:color="000000"/>
            </w:tcBorders>
            <w:shd w:val="clear" w:color="auto" w:fill="auto"/>
            <w:vAlign w:val="center"/>
          </w:tcPr>
          <w:p w:rsidR="00372CAE" w:rsidRPr="00DE5DA2" w:rsidRDefault="00372CAE"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372CAE" w:rsidRPr="00DE5DA2" w:rsidTr="00372CAE">
        <w:trPr>
          <w:cantSplit/>
          <w:trHeight w:val="179"/>
        </w:trPr>
        <w:tc>
          <w:tcPr>
            <w:tcW w:w="2273" w:type="dxa"/>
            <w:vMerge/>
            <w:tcBorders>
              <w:left w:val="single" w:sz="4" w:space="0" w:color="000000"/>
              <w:right w:val="single" w:sz="4" w:space="0" w:color="000000"/>
            </w:tcBorders>
            <w:vAlign w:val="center"/>
          </w:tcPr>
          <w:p w:rsidR="00372CAE" w:rsidRPr="00DE5DA2" w:rsidRDefault="00372CAE"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372CAE" w:rsidRPr="00DE5DA2" w:rsidRDefault="00372CAE" w:rsidP="00372CAE">
            <w:pPr>
              <w:jc w:val="center"/>
              <w:rPr>
                <w:rFonts w:ascii="Arial" w:hAnsi="Arial" w:cs="Arial"/>
                <w:sz w:val="16"/>
                <w:szCs w:val="16"/>
              </w:rPr>
            </w:pPr>
          </w:p>
        </w:tc>
        <w:tc>
          <w:tcPr>
            <w:tcW w:w="1417" w:type="dxa"/>
            <w:vMerge w:val="restart"/>
            <w:tcBorders>
              <w:top w:val="nil"/>
              <w:left w:val="single" w:sz="4" w:space="0" w:color="000000"/>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(suma kol. od 18 do 24)</w:t>
            </w:r>
          </w:p>
        </w:tc>
        <w:tc>
          <w:tcPr>
            <w:tcW w:w="5954" w:type="dxa"/>
            <w:gridSpan w:val="7"/>
            <w:tcBorders>
              <w:top w:val="single" w:sz="4" w:space="0" w:color="auto"/>
              <w:left w:val="nil"/>
              <w:bottom w:val="single" w:sz="4" w:space="0" w:color="auto"/>
              <w:right w:val="single" w:sz="4" w:space="0" w:color="auto"/>
            </w:tcBorders>
            <w:shd w:val="clear" w:color="auto" w:fill="auto"/>
            <w:vAlign w:val="center"/>
          </w:tcPr>
          <w:p w:rsidR="00372CAE" w:rsidRPr="00DE5DA2" w:rsidRDefault="00372CAE"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Inni</w:t>
            </w:r>
          </w:p>
        </w:tc>
        <w:tc>
          <w:tcPr>
            <w:tcW w:w="992" w:type="dxa"/>
            <w:vMerge w:val="restart"/>
            <w:tcBorders>
              <w:top w:val="nil"/>
              <w:left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referendarzy</w:t>
            </w:r>
          </w:p>
        </w:tc>
      </w:tr>
      <w:tr w:rsidR="00372CAE" w:rsidRPr="00DE5DA2" w:rsidTr="00372CAE">
        <w:trPr>
          <w:cantSplit/>
          <w:trHeight w:val="1170"/>
        </w:trPr>
        <w:tc>
          <w:tcPr>
            <w:tcW w:w="2273" w:type="dxa"/>
            <w:vMerge/>
            <w:tcBorders>
              <w:left w:val="single" w:sz="4" w:space="0" w:color="000000"/>
              <w:bottom w:val="single" w:sz="4" w:space="0" w:color="000000"/>
              <w:right w:val="single" w:sz="4" w:space="0" w:color="000000"/>
            </w:tcBorders>
            <w:vAlign w:val="center"/>
          </w:tcPr>
          <w:p w:rsidR="00372CAE" w:rsidRPr="00DE5DA2" w:rsidRDefault="00372CAE"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372CAE" w:rsidRPr="00DE5DA2" w:rsidRDefault="00372CAE"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372CAE" w:rsidRPr="00DE5DA2" w:rsidRDefault="00372CAE"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372CAE" w:rsidRPr="00DE5DA2" w:rsidRDefault="00372CAE"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372CAE" w:rsidRPr="00DE5DA2" w:rsidRDefault="00372CAE" w:rsidP="00372CAE">
            <w:pPr>
              <w:rPr>
                <w:rFonts w:ascii="Arial" w:hAnsi="Arial" w:cs="Arial"/>
                <w:sz w:val="10"/>
                <w:szCs w:val="10"/>
              </w:rPr>
            </w:pPr>
          </w:p>
        </w:tc>
        <w:tc>
          <w:tcPr>
            <w:tcW w:w="992" w:type="dxa"/>
            <w:vMerge/>
            <w:tcBorders>
              <w:left w:val="single" w:sz="4" w:space="0" w:color="auto"/>
              <w:bottom w:val="single" w:sz="4" w:space="0" w:color="000000"/>
              <w:right w:val="single" w:sz="4" w:space="0" w:color="auto"/>
            </w:tcBorders>
            <w:shd w:val="clear" w:color="auto" w:fill="auto"/>
            <w:vAlign w:val="center"/>
          </w:tcPr>
          <w:p w:rsidR="00372CAE" w:rsidRPr="00DE5DA2" w:rsidRDefault="00372CAE" w:rsidP="00372CAE">
            <w:pPr>
              <w:jc w:val="center"/>
              <w:rPr>
                <w:rFonts w:ascii="Arial" w:hAnsi="Arial" w:cs="Arial"/>
                <w:sz w:val="10"/>
                <w:szCs w:val="10"/>
              </w:rPr>
            </w:pPr>
          </w:p>
        </w:tc>
      </w:tr>
      <w:tr w:rsidR="00372CAE" w:rsidRPr="00DE5DA2" w:rsidTr="00372CAE">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15</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16</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17</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20</w:t>
            </w:r>
          </w:p>
        </w:tc>
        <w:tc>
          <w:tcPr>
            <w:tcW w:w="708"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21</w:t>
            </w:r>
          </w:p>
        </w:tc>
        <w:tc>
          <w:tcPr>
            <w:tcW w:w="851"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22</w:t>
            </w:r>
          </w:p>
        </w:tc>
        <w:tc>
          <w:tcPr>
            <w:tcW w:w="850"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23</w:t>
            </w:r>
          </w:p>
        </w:tc>
        <w:tc>
          <w:tcPr>
            <w:tcW w:w="993"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24</w:t>
            </w:r>
          </w:p>
        </w:tc>
        <w:tc>
          <w:tcPr>
            <w:tcW w:w="992"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372CAE" w:rsidRPr="00DE5DA2" w:rsidRDefault="00372CAE" w:rsidP="00372CAE">
            <w:pPr>
              <w:jc w:val="center"/>
              <w:rPr>
                <w:rFonts w:ascii="Arial" w:hAnsi="Arial" w:cs="Arial"/>
                <w:sz w:val="10"/>
                <w:szCs w:val="10"/>
              </w:rPr>
            </w:pPr>
            <w:r w:rsidRPr="00DE5DA2">
              <w:rPr>
                <w:rFonts w:ascii="Arial" w:hAnsi="Arial" w:cs="Arial"/>
                <w:sz w:val="10"/>
                <w:szCs w:val="10"/>
              </w:rPr>
              <w:t>26</w:t>
            </w:r>
          </w:p>
        </w:tc>
      </w:tr>
      <w:tr w:rsidR="00372CAE" w:rsidRPr="00DE5DA2" w:rsidTr="00372CAE">
        <w:trPr>
          <w:cantSplit/>
          <w:trHeight w:val="164"/>
        </w:trPr>
        <w:tc>
          <w:tcPr>
            <w:tcW w:w="2273" w:type="dxa"/>
            <w:tcBorders>
              <w:top w:val="single" w:sz="18" w:space="0" w:color="auto"/>
              <w:left w:val="single" w:sz="4" w:space="0" w:color="auto"/>
              <w:bottom w:val="single" w:sz="4" w:space="0" w:color="auto"/>
              <w:right w:val="single" w:sz="4" w:space="0" w:color="auto"/>
            </w:tcBorders>
            <w:vAlign w:val="bottom"/>
          </w:tcPr>
          <w:p w:rsidR="00372CAE" w:rsidRPr="00DE5DA2" w:rsidRDefault="00372CAE"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372CAE" w:rsidRPr="00DE5DA2" w:rsidRDefault="00372CAE"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4.753</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3.631</w:t>
            </w: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1.122</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578</w:t>
            </w:r>
          </w:p>
        </w:tc>
        <w:tc>
          <w:tcPr>
            <w:tcW w:w="708"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544</w:t>
            </w:r>
          </w:p>
        </w:tc>
        <w:tc>
          <w:tcPr>
            <w:tcW w:w="851"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679</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515</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164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67</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97</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w tym:</w:t>
            </w:r>
          </w:p>
          <w:p w:rsidR="00372CAE" w:rsidRPr="00DE5DA2" w:rsidRDefault="00372CAE"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51</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508</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426</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82</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15</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67</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2.544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1.782</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762</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473</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289</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1.017</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903</w:t>
            </w: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114</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23</w:t>
            </w:r>
          </w:p>
        </w:tc>
        <w:tc>
          <w:tcPr>
            <w:tcW w:w="708"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91</w:t>
            </w:r>
          </w:p>
        </w:tc>
        <w:tc>
          <w:tcPr>
            <w:tcW w:w="851"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r w:rsidR="00372CAE" w:rsidRPr="00DE5DA2" w:rsidTr="00372CAE">
        <w:trPr>
          <w:cantSplit/>
          <w:trHeight w:val="383"/>
        </w:trPr>
        <w:tc>
          <w:tcPr>
            <w:tcW w:w="2273" w:type="dxa"/>
            <w:tcBorders>
              <w:top w:val="single" w:sz="4" w:space="0" w:color="auto"/>
              <w:left w:val="single" w:sz="4" w:space="0" w:color="auto"/>
              <w:bottom w:val="single" w:sz="18" w:space="0" w:color="auto"/>
              <w:right w:val="single" w:sz="4" w:space="0" w:color="auto"/>
            </w:tcBorders>
            <w:vAlign w:val="center"/>
          </w:tcPr>
          <w:p w:rsidR="00372CAE" w:rsidRPr="00DE5DA2" w:rsidRDefault="00372CAE"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372CAE" w:rsidRPr="00DE5DA2" w:rsidRDefault="00372CAE"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372CAE" w:rsidRDefault="00372CAE" w:rsidP="00372CAE">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372CAE" w:rsidRDefault="00372CAE" w:rsidP="00372CAE">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5465" w:type="dxa"/>
        <w:tblInd w:w="56" w:type="dxa"/>
        <w:tblLayout w:type="fixed"/>
        <w:tblCellMar>
          <w:left w:w="70" w:type="dxa"/>
          <w:right w:w="70" w:type="dxa"/>
        </w:tblCellMar>
        <w:tblLook w:val="0000" w:firstRow="0" w:lastRow="0" w:firstColumn="0" w:lastColumn="0" w:noHBand="0" w:noVBand="0"/>
      </w:tblPr>
      <w:tblGrid>
        <w:gridCol w:w="745"/>
        <w:gridCol w:w="251"/>
        <w:gridCol w:w="417"/>
        <w:gridCol w:w="502"/>
        <w:gridCol w:w="1062"/>
        <w:gridCol w:w="10"/>
        <w:gridCol w:w="1009"/>
        <w:gridCol w:w="428"/>
        <w:gridCol w:w="692"/>
        <w:gridCol w:w="709"/>
        <w:gridCol w:w="852"/>
        <w:gridCol w:w="708"/>
        <w:gridCol w:w="709"/>
        <w:gridCol w:w="851"/>
        <w:gridCol w:w="850"/>
        <w:gridCol w:w="851"/>
        <w:gridCol w:w="850"/>
        <w:gridCol w:w="851"/>
        <w:gridCol w:w="850"/>
        <w:gridCol w:w="851"/>
        <w:gridCol w:w="708"/>
        <w:gridCol w:w="709"/>
      </w:tblGrid>
      <w:tr w:rsidR="002E1A01" w:rsidRPr="000124EE" w:rsidTr="00D97A43">
        <w:trPr>
          <w:cantSplit/>
          <w:trHeight w:val="153"/>
        </w:trPr>
        <w:tc>
          <w:tcPr>
            <w:tcW w:w="39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sz w:val="14"/>
                <w:szCs w:val="14"/>
              </w:rPr>
            </w:pPr>
            <w:r w:rsidRPr="000124EE">
              <w:rPr>
                <w:rFonts w:ascii="Arial" w:hAnsi="Arial" w:cs="Arial"/>
                <w:sz w:val="14"/>
                <w:szCs w:val="14"/>
              </w:rPr>
              <w:t>SPRAWY</w:t>
            </w:r>
          </w:p>
          <w:p w:rsidR="002E1A01" w:rsidRPr="000124EE" w:rsidRDefault="002E1A01"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2E1A01" w:rsidRPr="000124EE" w:rsidRDefault="002E1A01"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(kol. 4, 15)</w:t>
            </w:r>
          </w:p>
        </w:tc>
        <w:tc>
          <w:tcPr>
            <w:tcW w:w="87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2E1A01" w:rsidRPr="000124EE" w:rsidTr="00D97A43">
        <w:trPr>
          <w:cantSplit/>
          <w:trHeight w:val="206"/>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ind w:left="-42" w:right="-42"/>
              <w:jc w:val="center"/>
              <w:rPr>
                <w:rFonts w:ascii="Arial" w:hAnsi="Arial" w:cs="Arial"/>
                <w:sz w:val="12"/>
                <w:szCs w:val="12"/>
              </w:rPr>
            </w:pPr>
            <w:r w:rsidRPr="000124EE">
              <w:rPr>
                <w:rFonts w:ascii="Arial" w:hAnsi="Arial" w:cs="Arial"/>
                <w:sz w:val="12"/>
                <w:szCs w:val="12"/>
              </w:rPr>
              <w:t xml:space="preserve">Załatwienie </w:t>
            </w:r>
            <w:r w:rsidRPr="000124EE">
              <w:rPr>
                <w:rFonts w:ascii="Arial" w:hAnsi="Arial" w:cs="Arial"/>
                <w:sz w:val="12"/>
                <w:szCs w:val="12"/>
              </w:rPr>
              <w:br/>
              <w:t xml:space="preserve">razem </w:t>
            </w:r>
            <w:r w:rsidRPr="000124EE">
              <w:rPr>
                <w:rFonts w:ascii="Arial" w:hAnsi="Arial" w:cs="Arial"/>
                <w:sz w:val="12"/>
                <w:szCs w:val="12"/>
              </w:rPr>
              <w:br/>
              <w:t>(kol. 5, 6, 14)</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2E1A01" w:rsidRPr="000124EE" w:rsidRDefault="002E1A01"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inni</w:t>
            </w:r>
          </w:p>
        </w:tc>
      </w:tr>
      <w:tr w:rsidR="002E1A01" w:rsidRPr="000124EE" w:rsidTr="00D97A43">
        <w:trPr>
          <w:cantSplit/>
          <w:trHeight w:val="1248"/>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1A01" w:rsidRPr="000124EE" w:rsidRDefault="002E1A01" w:rsidP="00D97A43">
            <w:pPr>
              <w:rPr>
                <w:rFonts w:ascii="Arial" w:hAnsi="Arial" w:cs="Arial"/>
                <w:sz w:val="10"/>
                <w:szCs w:val="10"/>
              </w:rPr>
            </w:pPr>
          </w:p>
        </w:tc>
      </w:tr>
      <w:tr w:rsidR="002E1A01" w:rsidRPr="000124EE" w:rsidTr="00D97A43">
        <w:trPr>
          <w:cantSplit/>
          <w:trHeight w:val="262"/>
        </w:trPr>
        <w:tc>
          <w:tcPr>
            <w:tcW w:w="44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E1A01" w:rsidRPr="000124EE" w:rsidRDefault="002E1A01" w:rsidP="00D97A43">
            <w:pPr>
              <w:jc w:val="center"/>
              <w:rPr>
                <w:rFonts w:ascii="Arial" w:hAnsi="Arial" w:cs="Arial"/>
                <w:sz w:val="10"/>
                <w:szCs w:val="10"/>
              </w:rPr>
            </w:pPr>
            <w:r w:rsidRPr="000124EE">
              <w:rPr>
                <w:rFonts w:ascii="Arial" w:hAnsi="Arial" w:cs="Arial"/>
                <w:sz w:val="10"/>
                <w:szCs w:val="10"/>
              </w:rPr>
              <w:t>14</w:t>
            </w:r>
          </w:p>
        </w:tc>
      </w:tr>
      <w:tr w:rsidR="002E1A01" w:rsidRPr="000124EE" w:rsidTr="00D97A43">
        <w:trPr>
          <w:cantSplit/>
          <w:trHeight w:hRule="exact" w:val="255"/>
        </w:trPr>
        <w:tc>
          <w:tcPr>
            <w:tcW w:w="3996" w:type="dxa"/>
            <w:gridSpan w:val="7"/>
            <w:tcBorders>
              <w:top w:val="nil"/>
              <w:left w:val="single" w:sz="4" w:space="0" w:color="auto"/>
              <w:bottom w:val="single" w:sz="4" w:space="0" w:color="auto"/>
              <w:right w:val="single" w:sz="12" w:space="0" w:color="auto"/>
            </w:tcBorders>
            <w:vAlign w:val="bottom"/>
          </w:tcPr>
          <w:p w:rsidR="002E1A01" w:rsidRPr="000124EE" w:rsidRDefault="002E1A01" w:rsidP="00D97A43">
            <w:pPr>
              <w:rPr>
                <w:rFonts w:ascii="Arial" w:hAnsi="Arial" w:cs="Arial"/>
                <w:b/>
                <w:bCs/>
                <w:sz w:val="10"/>
                <w:szCs w:val="10"/>
              </w:rPr>
            </w:pPr>
            <w:r w:rsidRPr="000124EE">
              <w:rPr>
                <w:rFonts w:ascii="Arial" w:hAnsi="Arial" w:cs="Arial"/>
                <w:b/>
                <w:bCs/>
                <w:sz w:val="10"/>
                <w:szCs w:val="10"/>
              </w:rPr>
              <w:t>Ogółem sprawy karne i wykroczeniowe</w:t>
            </w:r>
          </w:p>
          <w:p w:rsidR="002E1A01" w:rsidRPr="000124EE" w:rsidRDefault="002E1A01" w:rsidP="00D97A43">
            <w:pPr>
              <w:rPr>
                <w:rFonts w:ascii="Arial" w:hAnsi="Arial" w:cs="Arial"/>
                <w:sz w:val="10"/>
                <w:szCs w:val="10"/>
              </w:rPr>
            </w:pPr>
            <w:r w:rsidRPr="000124EE">
              <w:rPr>
                <w:rFonts w:ascii="Arial" w:hAnsi="Arial" w:cs="Arial"/>
                <w:sz w:val="10"/>
                <w:szCs w:val="10"/>
              </w:rPr>
              <w:t>(suma wierszy 02, 26,27, 30, 31)</w:t>
            </w:r>
          </w:p>
        </w:tc>
        <w:tc>
          <w:tcPr>
            <w:tcW w:w="428" w:type="dxa"/>
            <w:tcBorders>
              <w:top w:val="single" w:sz="12"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1.052</w:t>
            </w: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252</w:t>
            </w:r>
          </w:p>
        </w:tc>
        <w:tc>
          <w:tcPr>
            <w:tcW w:w="852"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4.843</w:t>
            </w:r>
          </w:p>
        </w:tc>
        <w:tc>
          <w:tcPr>
            <w:tcW w:w="708"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540</w:t>
            </w: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412</w:t>
            </w: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128</w:t>
            </w: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47</w:t>
            </w: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81</w:t>
            </w:r>
          </w:p>
        </w:tc>
        <w:tc>
          <w:tcPr>
            <w:tcW w:w="850"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12"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nil"/>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K</w:t>
            </w:r>
          </w:p>
        </w:tc>
        <w:tc>
          <w:tcPr>
            <w:tcW w:w="428" w:type="dxa"/>
            <w:tcBorders>
              <w:top w:val="nil"/>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888</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393</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309</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84</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42</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42</w:t>
            </w:r>
          </w:p>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996" w:type="dxa"/>
            <w:gridSpan w:val="2"/>
            <w:vMerge w:val="restart"/>
            <w:tcBorders>
              <w:top w:val="single" w:sz="4" w:space="0" w:color="auto"/>
              <w:left w:val="single" w:sz="4" w:space="0" w:color="auto"/>
              <w:right w:val="single" w:sz="4" w:space="0" w:color="auto"/>
            </w:tcBorders>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5"/>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w trybie art.   335, 336,</w:t>
            </w:r>
            <w:r w:rsidR="00D817B5">
              <w:rPr>
                <w:rFonts w:ascii="Arial" w:hAnsi="Arial" w:cs="Arial"/>
                <w:sz w:val="10"/>
                <w:szCs w:val="10"/>
              </w:rPr>
              <w:t xml:space="preserve"> </w:t>
            </w:r>
            <w:r w:rsidR="00D817B5"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474</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126</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108</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18</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996"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sz w:val="10"/>
                <w:szCs w:val="10"/>
              </w:rPr>
            </w:pPr>
          </w:p>
        </w:tc>
        <w:tc>
          <w:tcPr>
            <w:tcW w:w="3000" w:type="dxa"/>
            <w:gridSpan w:val="5"/>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12</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7</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6</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val="restart"/>
            <w:tcBorders>
              <w:left w:val="single" w:sz="4" w:space="0" w:color="auto"/>
              <w:right w:val="single" w:sz="4" w:space="0" w:color="auto"/>
            </w:tcBorders>
            <w:textDirection w:val="btLr"/>
            <w:vAlign w:val="center"/>
          </w:tcPr>
          <w:p w:rsidR="002E1A01" w:rsidRPr="000124EE" w:rsidRDefault="002E1A0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6"/>
            <w:tcBorders>
              <w:top w:val="nil"/>
              <w:left w:val="single" w:sz="4" w:space="0" w:color="auto"/>
              <w:bottom w:val="single" w:sz="4" w:space="0" w:color="auto"/>
              <w:right w:val="single" w:sz="12" w:space="0" w:color="auto"/>
            </w:tcBorders>
            <w:vAlign w:val="center"/>
          </w:tcPr>
          <w:p w:rsidR="002E1A01" w:rsidRPr="000124EE" w:rsidRDefault="002E1A0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92</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34</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30</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7</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2232" w:type="dxa"/>
            <w:gridSpan w:val="4"/>
            <w:vMerge w:val="restart"/>
            <w:tcBorders>
              <w:top w:val="nil"/>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przekazano w trybie </w:t>
            </w:r>
          </w:p>
          <w:p w:rsidR="002E1A01" w:rsidRPr="000124EE" w:rsidRDefault="002E1A01" w:rsidP="00D97A43">
            <w:pPr>
              <w:rPr>
                <w:rFonts w:ascii="Arial" w:hAnsi="Arial" w:cs="Arial"/>
                <w:iCs/>
                <w:sz w:val="10"/>
                <w:szCs w:val="10"/>
              </w:rPr>
            </w:pPr>
            <w:r w:rsidRPr="000124EE">
              <w:rPr>
                <w:rFonts w:ascii="Arial" w:hAnsi="Arial" w:cs="Arial"/>
                <w:iCs/>
                <w:sz w:val="10"/>
                <w:szCs w:val="10"/>
              </w:rPr>
              <w:t>art. 36 kpk</w:t>
            </w:r>
          </w:p>
        </w:tc>
        <w:tc>
          <w:tcPr>
            <w:tcW w:w="1019" w:type="dxa"/>
            <w:gridSpan w:val="2"/>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2232" w:type="dxa"/>
            <w:gridSpan w:val="4"/>
            <w:vMerge/>
            <w:tcBorders>
              <w:left w:val="single" w:sz="4" w:space="0" w:color="auto"/>
              <w:bottom w:val="single" w:sz="4" w:space="0" w:color="auto"/>
              <w:right w:val="single" w:sz="4" w:space="0" w:color="auto"/>
            </w:tcBorders>
            <w:vAlign w:val="center"/>
          </w:tcPr>
          <w:p w:rsidR="002E1A01" w:rsidRPr="000124EE" w:rsidRDefault="002E1A01" w:rsidP="00D97A43">
            <w:pPr>
              <w:rPr>
                <w:iCs/>
                <w:sz w:val="10"/>
                <w:szCs w:val="10"/>
              </w:rPr>
            </w:pPr>
          </w:p>
        </w:tc>
        <w:tc>
          <w:tcPr>
            <w:tcW w:w="1019" w:type="dxa"/>
            <w:gridSpan w:val="2"/>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iCs/>
                <w:sz w:val="10"/>
                <w:szCs w:val="10"/>
              </w:rPr>
            </w:pPr>
            <w:r w:rsidRPr="000124EE">
              <w:rPr>
                <w:iCs/>
                <w:sz w:val="10"/>
                <w:szCs w:val="10"/>
              </w:rPr>
              <w:t xml:space="preserve">poza okręg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nil"/>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697EC6" w:rsidRDefault="002E1A0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zwrot w trybie art. 345 kpk</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0"/>
                <w:szCs w:val="10"/>
              </w:rPr>
            </w:pPr>
            <w:r w:rsidRPr="000124EE">
              <w:rPr>
                <w:rFonts w:ascii="Arial" w:hAnsi="Arial" w:cs="Arial"/>
                <w:sz w:val="10"/>
                <w:szCs w:val="10"/>
              </w:rPr>
              <w:t xml:space="preserve">w wyniku zmian zarządzenia MS o biurowości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val="restart"/>
            <w:tcBorders>
              <w:top w:val="single" w:sz="4" w:space="0" w:color="auto"/>
              <w:left w:val="single" w:sz="4" w:space="0" w:color="auto"/>
              <w:right w:val="single" w:sz="4"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 xml:space="preserve">zmiany organizacyjne związane z </w:t>
            </w:r>
          </w:p>
        </w:tc>
        <w:tc>
          <w:tcPr>
            <w:tcW w:w="1072" w:type="dxa"/>
            <w:gridSpan w:val="2"/>
            <w:vMerge w:val="restart"/>
            <w:tcBorders>
              <w:top w:val="single" w:sz="4" w:space="0" w:color="auto"/>
              <w:left w:val="single" w:sz="4" w:space="0" w:color="auto"/>
              <w:right w:val="single" w:sz="4"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utworzeniem</w:t>
            </w: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spacing w:line="360" w:lineRule="auto"/>
              <w:rPr>
                <w:rFonts w:ascii="Arial" w:hAnsi="Arial" w:cs="Arial"/>
                <w:iCs/>
                <w:sz w:val="10"/>
                <w:szCs w:val="10"/>
              </w:rPr>
            </w:pPr>
            <w:r w:rsidRPr="000124EE">
              <w:rPr>
                <w:rFonts w:ascii="Arial" w:hAnsi="Arial" w:cs="Arial"/>
                <w:iCs/>
                <w:sz w:val="10"/>
                <w:szCs w:val="10"/>
              </w:rPr>
              <w:t xml:space="preserve">wydziału (ów)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val="restart"/>
            <w:tcBorders>
              <w:left w:val="single" w:sz="4" w:space="0" w:color="auto"/>
              <w:right w:val="single" w:sz="4"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likwidacją</w:t>
            </w: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 xml:space="preserve">wydziału (ów)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1170" w:type="dxa"/>
            <w:gridSpan w:val="3"/>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72" w:type="dxa"/>
            <w:gridSpan w:val="2"/>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iCs/>
                <w:sz w:val="10"/>
                <w:szCs w:val="10"/>
              </w:rPr>
            </w:pPr>
          </w:p>
        </w:tc>
        <w:tc>
          <w:tcPr>
            <w:tcW w:w="1009" w:type="dxa"/>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załatwienie w wyn</w:t>
            </w:r>
            <w:r w:rsidR="00BD0B38">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załatwienie w wyn</w:t>
            </w:r>
            <w:r w:rsidR="00BD0B38">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11</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745" w:type="dxa"/>
            <w:vMerge/>
            <w:tcBorders>
              <w:left w:val="single" w:sz="4" w:space="0" w:color="auto"/>
              <w:bottom w:val="single" w:sz="4" w:space="0" w:color="auto"/>
              <w:right w:val="single" w:sz="4" w:space="0" w:color="auto"/>
            </w:tcBorders>
            <w:vAlign w:val="bottom"/>
          </w:tcPr>
          <w:p w:rsidR="002E1A01" w:rsidRPr="000124EE" w:rsidRDefault="002E1A01" w:rsidP="00D97A43">
            <w:pPr>
              <w:rPr>
                <w:rFonts w:ascii="Arial" w:hAnsi="Arial" w:cs="Arial"/>
                <w:sz w:val="10"/>
                <w:szCs w:val="10"/>
              </w:rPr>
            </w:pPr>
          </w:p>
        </w:tc>
        <w:tc>
          <w:tcPr>
            <w:tcW w:w="3251" w:type="dxa"/>
            <w:gridSpan w:val="6"/>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29</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A97AF5" w:rsidRDefault="002E1A01" w:rsidP="00D97A43">
            <w:pPr>
              <w:rPr>
                <w:rFonts w:ascii="Arial" w:hAnsi="Arial" w:cs="Arial"/>
                <w:sz w:val="12"/>
                <w:szCs w:val="12"/>
              </w:rPr>
            </w:pPr>
            <w:r w:rsidRPr="000124EE">
              <w:rPr>
                <w:rFonts w:ascii="Arial" w:hAnsi="Arial" w:cs="Arial"/>
                <w:sz w:val="12"/>
                <w:szCs w:val="12"/>
              </w:rPr>
              <w:t>Kp</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r>
              <w:rPr>
                <w:rFonts w:ascii="Arial" w:hAnsi="Arial" w:cs="Arial"/>
                <w:color w:val="000000"/>
                <w:sz w:val="14"/>
                <w:szCs w:val="14"/>
              </w:rPr>
              <w:t>507</w:t>
            </w: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4"/>
                <w:szCs w:val="12"/>
              </w:rPr>
            </w:pPr>
            <w:r w:rsidRPr="000124EE">
              <w:rPr>
                <w:rFonts w:ascii="Arial" w:hAnsi="Arial" w:cs="Arial"/>
                <w:sz w:val="12"/>
                <w:szCs w:val="12"/>
              </w:rPr>
              <w:t>Ko – ogółem (w.27 = 28+29)</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2.390</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1413" w:type="dxa"/>
            <w:gridSpan w:val="3"/>
            <w:vMerge w:val="restart"/>
            <w:tcBorders>
              <w:top w:val="nil"/>
              <w:left w:val="single" w:sz="4" w:space="0" w:color="auto"/>
              <w:right w:val="single" w:sz="4"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z tego</w:t>
            </w:r>
          </w:p>
        </w:tc>
        <w:tc>
          <w:tcPr>
            <w:tcW w:w="2583" w:type="dxa"/>
            <w:gridSpan w:val="4"/>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1.667</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1413" w:type="dxa"/>
            <w:gridSpan w:val="3"/>
            <w:vMerge/>
            <w:tcBorders>
              <w:left w:val="single" w:sz="4" w:space="0" w:color="auto"/>
              <w:bottom w:val="single" w:sz="4" w:space="0" w:color="auto"/>
              <w:right w:val="single" w:sz="4" w:space="0" w:color="auto"/>
            </w:tcBorders>
            <w:vAlign w:val="center"/>
          </w:tcPr>
          <w:p w:rsidR="002E1A01" w:rsidRPr="000124EE" w:rsidRDefault="002E1A01" w:rsidP="00D97A43">
            <w:pPr>
              <w:rPr>
                <w:rFonts w:ascii="Arial" w:hAnsi="Arial" w:cs="Arial"/>
                <w:sz w:val="12"/>
                <w:szCs w:val="12"/>
              </w:rPr>
            </w:pPr>
          </w:p>
        </w:tc>
        <w:tc>
          <w:tcPr>
            <w:tcW w:w="2583" w:type="dxa"/>
            <w:gridSpan w:val="4"/>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r>
              <w:rPr>
                <w:rFonts w:ascii="Arial" w:hAnsi="Arial" w:cs="Arial"/>
                <w:color w:val="000000"/>
                <w:sz w:val="14"/>
                <w:szCs w:val="14"/>
              </w:rPr>
              <w:t>723</w:t>
            </w: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2E1A01" w:rsidRDefault="002E1A01" w:rsidP="00D97A43">
            <w:pPr>
              <w:jc w:val="right"/>
              <w:rPr>
                <w:rFonts w:ascii="Arial" w:hAnsi="Arial" w:cs="Arial"/>
                <w:color w:val="000000"/>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cs="Arial"/>
                <w:sz w:val="12"/>
                <w:szCs w:val="12"/>
              </w:rPr>
            </w:pPr>
            <w:r w:rsidRPr="000124EE">
              <w:rPr>
                <w:rFonts w:ascii="Arial" w:hAnsi="Arial" w:cs="Arial"/>
                <w:sz w:val="12"/>
                <w:szCs w:val="12"/>
              </w:rPr>
              <w:t>W</w:t>
            </w:r>
            <w:r w:rsidRPr="000124EE">
              <w:rPr>
                <w:rFonts w:ascii="Arial" w:hAnsi="Arial" w:cs="Arial"/>
                <w:sz w:val="4"/>
                <w:szCs w:val="4"/>
              </w:rPr>
              <w:t>1</w:t>
            </w:r>
          </w:p>
        </w:tc>
        <w:tc>
          <w:tcPr>
            <w:tcW w:w="428" w:type="dxa"/>
            <w:tcBorders>
              <w:top w:val="single" w:sz="4" w:space="0" w:color="auto"/>
              <w:left w:val="single" w:sz="12" w:space="0" w:color="auto"/>
              <w:bottom w:val="single" w:sz="4"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1.054</w:t>
            </w: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147</w:t>
            </w: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103</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44</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5</w:t>
            </w: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39</w:t>
            </w:r>
          </w:p>
        </w:tc>
        <w:tc>
          <w:tcPr>
            <w:tcW w:w="850"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r w:rsidR="002E1A01" w:rsidRPr="000124EE" w:rsidTr="00D97A43">
        <w:trPr>
          <w:cantSplit/>
          <w:trHeight w:hRule="exact" w:val="255"/>
        </w:trPr>
        <w:tc>
          <w:tcPr>
            <w:tcW w:w="3996" w:type="dxa"/>
            <w:gridSpan w:val="7"/>
            <w:tcBorders>
              <w:top w:val="single" w:sz="4" w:space="0" w:color="auto"/>
              <w:left w:val="single" w:sz="4" w:space="0" w:color="auto"/>
              <w:bottom w:val="single" w:sz="4" w:space="0" w:color="auto"/>
              <w:right w:val="single" w:sz="12" w:space="0" w:color="auto"/>
            </w:tcBorders>
            <w:vAlign w:val="center"/>
          </w:tcPr>
          <w:p w:rsidR="002E1A01" w:rsidRPr="000124EE" w:rsidRDefault="002E1A01" w:rsidP="00D97A43">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2" w:space="0" w:color="auto"/>
              <w:bottom w:val="single" w:sz="18" w:space="0" w:color="auto"/>
              <w:right w:val="single" w:sz="4" w:space="0" w:color="auto"/>
            </w:tcBorders>
            <w:vAlign w:val="center"/>
          </w:tcPr>
          <w:p w:rsidR="002E1A01" w:rsidRPr="000124EE" w:rsidRDefault="002E1A01" w:rsidP="00D97A43">
            <w:pPr>
              <w:jc w:val="center"/>
              <w:rPr>
                <w:rFonts w:ascii="Arial" w:hAnsi="Arial" w:cs="Arial"/>
                <w:sz w:val="10"/>
                <w:szCs w:val="10"/>
              </w:rPr>
            </w:pPr>
            <w:r w:rsidRPr="000124EE">
              <w:rPr>
                <w:rFonts w:ascii="Arial" w:hAnsi="Arial" w:cs="Arial"/>
                <w:sz w:val="10"/>
                <w:szCs w:val="10"/>
              </w:rPr>
              <w:t>31</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2E1A01" w:rsidRPr="002E1A01" w:rsidRDefault="002E1A01" w:rsidP="00D97A43">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r w:rsidRPr="000124EE">
              <w:rPr>
                <w:rFonts w:ascii="Arial" w:hAnsi="Arial" w:cs="Arial"/>
                <w:sz w:val="14"/>
                <w:szCs w:val="14"/>
              </w:rPr>
              <w:t>4</w:t>
            </w:r>
          </w:p>
        </w:tc>
        <w:tc>
          <w:tcPr>
            <w:tcW w:w="708"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0"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851"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8"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c>
          <w:tcPr>
            <w:tcW w:w="709" w:type="dxa"/>
            <w:tcBorders>
              <w:top w:val="nil"/>
              <w:left w:val="nil"/>
              <w:bottom w:val="single" w:sz="18" w:space="0" w:color="auto"/>
              <w:right w:val="single" w:sz="4" w:space="0" w:color="auto"/>
            </w:tcBorders>
            <w:vAlign w:val="bottom"/>
          </w:tcPr>
          <w:p w:rsidR="002E1A01" w:rsidRPr="000124EE" w:rsidRDefault="002E1A01" w:rsidP="00D97A43">
            <w:pPr>
              <w:jc w:val="right"/>
              <w:rPr>
                <w:rFonts w:ascii="Arial" w:hAnsi="Arial" w:cs="Arial"/>
                <w:sz w:val="14"/>
                <w:szCs w:val="14"/>
              </w:rPr>
            </w:pPr>
          </w:p>
        </w:tc>
      </w:tr>
    </w:tbl>
    <w:p w:rsidR="00DA6CC6" w:rsidRPr="00CE79D7" w:rsidRDefault="0099516B" w:rsidP="00CF6709">
      <w:pPr>
        <w:numPr>
          <w:ilvl w:val="0"/>
          <w:numId w:val="18"/>
        </w:numPr>
        <w:tabs>
          <w:tab w:val="clear" w:pos="720"/>
          <w:tab w:val="num" w:pos="462"/>
        </w:tabs>
        <w:ind w:hanging="468"/>
        <w:rPr>
          <w:rFonts w:ascii="Arial" w:hAnsi="Arial" w:cs="Arial"/>
          <w:sz w:val="10"/>
          <w:szCs w:val="10"/>
        </w:rPr>
      </w:pPr>
      <w:r w:rsidRPr="00CE79D7">
        <w:rPr>
          <w:rFonts w:ascii="Arial" w:hAnsi="Arial" w:cs="Arial"/>
          <w:sz w:val="10"/>
          <w:szCs w:val="10"/>
        </w:rPr>
        <w:t>L</w:t>
      </w:r>
      <w:r w:rsidR="00DA6CC6" w:rsidRPr="00CE79D7">
        <w:rPr>
          <w:rFonts w:ascii="Arial" w:hAnsi="Arial" w:cs="Arial"/>
          <w:sz w:val="10"/>
          <w:szCs w:val="10"/>
        </w:rPr>
        <w:t xml:space="preserve">iczba w wierszu ogółem powinna być zgodna z liczbą wykazaną w dz.1.1. w.01 kol. </w:t>
      </w:r>
      <w:r w:rsidR="000F45D8" w:rsidRPr="00CE79D7">
        <w:rPr>
          <w:rFonts w:ascii="Arial" w:hAnsi="Arial" w:cs="Arial"/>
          <w:sz w:val="10"/>
          <w:szCs w:val="10"/>
        </w:rPr>
        <w:t>3</w:t>
      </w:r>
      <w:r w:rsidRPr="00CE79D7">
        <w:rPr>
          <w:rFonts w:ascii="Arial" w:hAnsi="Arial" w:cs="Arial"/>
          <w:sz w:val="10"/>
          <w:szCs w:val="10"/>
        </w:rPr>
        <w:t>.</w:t>
      </w:r>
    </w:p>
    <w:p w:rsidR="001905E4" w:rsidRPr="00CE79D7" w:rsidRDefault="001905E4">
      <w:pPr>
        <w:rPr>
          <w:rFonts w:ascii="Arial" w:hAnsi="Arial" w:cs="Arial"/>
          <w:sz w:val="10"/>
          <w:szCs w:val="10"/>
        </w:rPr>
      </w:pPr>
    </w:p>
    <w:p w:rsidR="00424AA9" w:rsidRPr="00CE79D7" w:rsidRDefault="00716060"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424AA9">
        <w:rPr>
          <w:rFonts w:cs="Arial"/>
          <w:sz w:val="24"/>
          <w:szCs w:val="24"/>
        </w:rPr>
        <w:t xml:space="preserve"> (dok.)</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505" w:type="pct"/>
        <w:tblLayout w:type="fixed"/>
        <w:tblCellMar>
          <w:left w:w="70" w:type="dxa"/>
          <w:right w:w="70" w:type="dxa"/>
        </w:tblCellMar>
        <w:tblLook w:val="0000" w:firstRow="0" w:lastRow="0" w:firstColumn="0" w:lastColumn="0" w:noHBand="0" w:noVBand="0"/>
      </w:tblPr>
      <w:tblGrid>
        <w:gridCol w:w="709"/>
        <w:gridCol w:w="201"/>
        <w:gridCol w:w="366"/>
        <w:gridCol w:w="465"/>
        <w:gridCol w:w="1040"/>
        <w:gridCol w:w="9"/>
        <w:gridCol w:w="1101"/>
        <w:gridCol w:w="401"/>
        <w:gridCol w:w="840"/>
        <w:gridCol w:w="840"/>
        <w:gridCol w:w="840"/>
        <w:gridCol w:w="840"/>
        <w:gridCol w:w="840"/>
        <w:gridCol w:w="840"/>
        <w:gridCol w:w="857"/>
        <w:gridCol w:w="860"/>
        <w:gridCol w:w="857"/>
        <w:gridCol w:w="869"/>
        <w:gridCol w:w="857"/>
        <w:gridCol w:w="898"/>
      </w:tblGrid>
      <w:tr w:rsidR="00BD0B38" w:rsidRPr="000124EE" w:rsidTr="00BD0B38">
        <w:trPr>
          <w:cantSplit/>
          <w:trHeight w:val="151"/>
        </w:trPr>
        <w:tc>
          <w:tcPr>
            <w:tcW w:w="1339" w:type="pct"/>
            <w:gridSpan w:val="7"/>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SPRAWY</w:t>
            </w:r>
          </w:p>
          <w:p w:rsidR="00BD0B38" w:rsidRPr="000124EE" w:rsidRDefault="00BD0B38"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8" w:type="pct"/>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ind w:left="-42"/>
              <w:jc w:val="center"/>
              <w:rPr>
                <w:rFonts w:ascii="Arial" w:hAnsi="Arial" w:cs="Arial"/>
                <w:sz w:val="14"/>
                <w:szCs w:val="14"/>
              </w:rPr>
            </w:pPr>
            <w:r w:rsidRPr="000124EE">
              <w:rPr>
                <w:rFonts w:ascii="Arial" w:hAnsi="Arial" w:cs="Arial"/>
                <w:sz w:val="14"/>
                <w:szCs w:val="14"/>
              </w:rPr>
              <w:t>Lp.</w:t>
            </w:r>
          </w:p>
        </w:tc>
        <w:tc>
          <w:tcPr>
            <w:tcW w:w="352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BD0B38" w:rsidRPr="000124EE" w:rsidTr="00BD0B38">
        <w:trPr>
          <w:cantSplit/>
          <w:trHeight w:val="123"/>
        </w:trPr>
        <w:tc>
          <w:tcPr>
            <w:tcW w:w="1339" w:type="pct"/>
            <w:gridSpan w:val="7"/>
            <w:vMerge/>
            <w:tcBorders>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138" w:type="pct"/>
            <w:vMerge/>
            <w:tcBorders>
              <w:left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val="restart"/>
            <w:tcBorders>
              <w:top w:val="single" w:sz="4" w:space="0" w:color="auto"/>
              <w:left w:val="single" w:sz="4" w:space="0" w:color="auto"/>
              <w:right w:val="single" w:sz="4" w:space="0" w:color="auto"/>
            </w:tcBorders>
            <w:shd w:val="clear" w:color="auto" w:fill="auto"/>
            <w:vAlign w:val="center"/>
          </w:tcPr>
          <w:p w:rsidR="00BD0B38" w:rsidRPr="000124EE" w:rsidRDefault="00BD0B38" w:rsidP="00D97A43">
            <w:pPr>
              <w:ind w:left="-42" w:right="-28"/>
              <w:jc w:val="center"/>
              <w:rPr>
                <w:rFonts w:ascii="Arial" w:hAnsi="Arial" w:cs="Arial"/>
                <w:sz w:val="14"/>
                <w:szCs w:val="14"/>
              </w:rPr>
            </w:pPr>
            <w:r w:rsidRPr="000124EE">
              <w:rPr>
                <w:rFonts w:ascii="Arial" w:hAnsi="Arial" w:cs="Arial"/>
                <w:sz w:val="14"/>
                <w:szCs w:val="14"/>
              </w:rPr>
              <w:t xml:space="preserve">Załatwienie </w:t>
            </w:r>
            <w:r w:rsidRPr="000124EE">
              <w:rPr>
                <w:rFonts w:ascii="Arial" w:hAnsi="Arial" w:cs="Arial"/>
                <w:sz w:val="14"/>
                <w:szCs w:val="14"/>
              </w:rPr>
              <w:br/>
              <w:t xml:space="preserve">razem </w:t>
            </w:r>
            <w:r w:rsidRPr="000124EE">
              <w:rPr>
                <w:rFonts w:ascii="Arial" w:hAnsi="Arial" w:cs="Arial"/>
                <w:sz w:val="14"/>
                <w:szCs w:val="14"/>
              </w:rPr>
              <w:br/>
              <w:t>(kol. 16, 17, 25, 26)</w:t>
            </w:r>
          </w:p>
        </w:tc>
        <w:tc>
          <w:tcPr>
            <w:tcW w:w="28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8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 xml:space="preserve">sędziów funkcyjnych SR </w:t>
            </w:r>
            <w:r w:rsidRPr="000124EE">
              <w:rPr>
                <w:rFonts w:ascii="Arial" w:hAnsi="Arial" w:cs="Arial"/>
                <w:sz w:val="14"/>
                <w:szCs w:val="14"/>
              </w:rPr>
              <w:br/>
              <w:t>(suma kol. od 18 do 24)</w:t>
            </w:r>
          </w:p>
        </w:tc>
        <w:tc>
          <w:tcPr>
            <w:tcW w:w="2052" w:type="pct"/>
            <w:gridSpan w:val="7"/>
            <w:tcBorders>
              <w:top w:val="single" w:sz="4" w:space="0" w:color="auto"/>
              <w:left w:val="nil"/>
              <w:bottom w:val="single" w:sz="4" w:space="0" w:color="auto"/>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r w:rsidRPr="000124EE">
              <w:rPr>
                <w:rFonts w:ascii="Arial" w:hAnsi="Arial" w:cs="Arial"/>
                <w:sz w:val="14"/>
                <w:szCs w:val="14"/>
              </w:rPr>
              <w:t>z tego</w:t>
            </w:r>
          </w:p>
        </w:tc>
        <w:tc>
          <w:tcPr>
            <w:tcW w:w="295"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inni</w:t>
            </w:r>
          </w:p>
        </w:tc>
        <w:tc>
          <w:tcPr>
            <w:tcW w:w="309" w:type="pct"/>
            <w:vMerge w:val="restart"/>
            <w:tcBorders>
              <w:top w:val="single" w:sz="4" w:space="0" w:color="auto"/>
              <w:left w:val="single" w:sz="4" w:space="0" w:color="auto"/>
              <w:right w:val="single" w:sz="4" w:space="0" w:color="auto"/>
            </w:tcBorders>
            <w:shd w:val="clear" w:color="auto" w:fill="auto"/>
            <w:textDirection w:val="btLr"/>
            <w:vAlign w:val="center"/>
          </w:tcPr>
          <w:p w:rsidR="00BD0B38" w:rsidRPr="000124EE" w:rsidRDefault="00BD0B38" w:rsidP="00BD0B38">
            <w:pPr>
              <w:ind w:left="113" w:right="113"/>
              <w:jc w:val="center"/>
              <w:rPr>
                <w:rFonts w:ascii="Arial" w:hAnsi="Arial" w:cs="Arial"/>
                <w:sz w:val="14"/>
                <w:szCs w:val="14"/>
              </w:rPr>
            </w:pPr>
            <w:r w:rsidRPr="000124EE">
              <w:rPr>
                <w:rFonts w:ascii="Arial" w:hAnsi="Arial" w:cs="Arial"/>
                <w:sz w:val="14"/>
                <w:szCs w:val="14"/>
              </w:rPr>
              <w:t>referendarzy</w:t>
            </w:r>
          </w:p>
        </w:tc>
      </w:tr>
      <w:tr w:rsidR="00BD0B38" w:rsidRPr="000124EE" w:rsidTr="00BD0B38">
        <w:trPr>
          <w:cantSplit/>
          <w:trHeight w:val="1272"/>
        </w:trPr>
        <w:tc>
          <w:tcPr>
            <w:tcW w:w="1339" w:type="pct"/>
            <w:gridSpan w:val="7"/>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138"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prezesa</w:t>
            </w: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wiceprezesa</w:t>
            </w:r>
          </w:p>
        </w:tc>
        <w:tc>
          <w:tcPr>
            <w:tcW w:w="28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rPr>
                <w:rFonts w:ascii="Arial" w:hAnsi="Arial" w:cs="Arial"/>
                <w:sz w:val="14"/>
                <w:szCs w:val="14"/>
              </w:rPr>
            </w:pPr>
            <w:r w:rsidRPr="000124EE">
              <w:rPr>
                <w:rFonts w:ascii="Arial" w:hAnsi="Arial" w:cs="Arial"/>
                <w:sz w:val="14"/>
                <w:szCs w:val="14"/>
              </w:rPr>
              <w:t>przewodniczącego wydziału</w:t>
            </w:r>
          </w:p>
        </w:tc>
        <w:tc>
          <w:tcPr>
            <w:tcW w:w="295"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96"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95"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99" w:type="pct"/>
            <w:tcBorders>
              <w:top w:val="single" w:sz="4" w:space="0" w:color="auto"/>
              <w:left w:val="nil"/>
              <w:bottom w:val="nil"/>
              <w:right w:val="single" w:sz="4" w:space="0" w:color="auto"/>
            </w:tcBorders>
            <w:shd w:val="clear" w:color="auto" w:fill="auto"/>
            <w:textDirection w:val="btLr"/>
            <w:vAlign w:val="center"/>
          </w:tcPr>
          <w:p w:rsidR="00BD0B38" w:rsidRPr="000124EE" w:rsidRDefault="00BD0B38"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95"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c>
          <w:tcPr>
            <w:tcW w:w="309" w:type="pct"/>
            <w:vMerge/>
            <w:tcBorders>
              <w:left w:val="single" w:sz="4" w:space="0" w:color="auto"/>
              <w:bottom w:val="nil"/>
              <w:right w:val="single" w:sz="4" w:space="0" w:color="auto"/>
            </w:tcBorders>
            <w:shd w:val="clear" w:color="auto" w:fill="auto"/>
            <w:vAlign w:val="center"/>
          </w:tcPr>
          <w:p w:rsidR="00BD0B38" w:rsidRPr="000124EE" w:rsidRDefault="00BD0B38" w:rsidP="00D97A43">
            <w:pPr>
              <w:jc w:val="center"/>
              <w:rPr>
                <w:rFonts w:ascii="Arial" w:hAnsi="Arial" w:cs="Arial"/>
                <w:sz w:val="14"/>
                <w:szCs w:val="14"/>
              </w:rPr>
            </w:pPr>
          </w:p>
        </w:tc>
      </w:tr>
      <w:tr w:rsidR="00BD0B38" w:rsidRPr="000124EE" w:rsidTr="00BD0B38">
        <w:trPr>
          <w:cantSplit/>
          <w:trHeight w:val="158"/>
        </w:trPr>
        <w:tc>
          <w:tcPr>
            <w:tcW w:w="1477"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0</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15</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16</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17</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18</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19</w:t>
            </w:r>
          </w:p>
        </w:tc>
        <w:tc>
          <w:tcPr>
            <w:tcW w:w="28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25</w:t>
            </w:r>
          </w:p>
        </w:tc>
        <w:tc>
          <w:tcPr>
            <w:tcW w:w="309" w:type="pct"/>
            <w:tcBorders>
              <w:top w:val="single" w:sz="4" w:space="0" w:color="auto"/>
              <w:left w:val="single" w:sz="4" w:space="0" w:color="auto"/>
              <w:bottom w:val="single" w:sz="4" w:space="0" w:color="auto"/>
              <w:right w:val="single" w:sz="4" w:space="0" w:color="auto"/>
            </w:tcBorders>
            <w:shd w:val="clear" w:color="auto" w:fill="auto"/>
            <w:vAlign w:val="bottom"/>
          </w:tcPr>
          <w:p w:rsidR="00BD0B38" w:rsidRPr="000124EE" w:rsidRDefault="00BD0B38" w:rsidP="00D97A43">
            <w:pPr>
              <w:jc w:val="center"/>
              <w:rPr>
                <w:rFonts w:ascii="Arial" w:hAnsi="Arial" w:cs="Arial"/>
                <w:sz w:val="14"/>
                <w:szCs w:val="14"/>
              </w:rPr>
            </w:pPr>
            <w:r w:rsidRPr="000124EE">
              <w:rPr>
                <w:rFonts w:ascii="Arial" w:hAnsi="Arial" w:cs="Arial"/>
                <w:sz w:val="14"/>
                <w:szCs w:val="14"/>
              </w:rPr>
              <w:t>26</w:t>
            </w: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bottom"/>
          </w:tcPr>
          <w:p w:rsidR="00BD0B38" w:rsidRPr="00A97AF5" w:rsidRDefault="00BD0B38" w:rsidP="00D97A43">
            <w:pPr>
              <w:rPr>
                <w:rFonts w:ascii="Arial" w:hAnsi="Arial" w:cs="Arial"/>
                <w:bCs/>
                <w:sz w:val="10"/>
                <w:szCs w:val="10"/>
              </w:rPr>
            </w:pPr>
            <w:r w:rsidRPr="00A97AF5">
              <w:rPr>
                <w:rFonts w:ascii="Arial" w:hAnsi="Arial" w:cs="Arial"/>
                <w:bCs/>
                <w:sz w:val="10"/>
                <w:szCs w:val="10"/>
              </w:rPr>
              <w:t>Ogółem sprawy karne i wykroczeniowe</w:t>
            </w:r>
          </w:p>
          <w:p w:rsidR="00BD0B38" w:rsidRPr="00A97AF5" w:rsidRDefault="00BD0B38" w:rsidP="00D97A43">
            <w:pPr>
              <w:rPr>
                <w:rFonts w:ascii="Arial" w:hAnsi="Arial" w:cs="Arial"/>
                <w:bCs/>
                <w:sz w:val="10"/>
                <w:szCs w:val="10"/>
              </w:rPr>
            </w:pPr>
            <w:r w:rsidRPr="00A97AF5">
              <w:rPr>
                <w:rFonts w:ascii="Arial" w:hAnsi="Arial" w:cs="Arial"/>
                <w:bCs/>
                <w:sz w:val="10"/>
                <w:szCs w:val="10"/>
              </w:rPr>
              <w:t>(suma wierszy 02, 26,27, 30, 31)</w:t>
            </w:r>
          </w:p>
        </w:tc>
        <w:tc>
          <w:tcPr>
            <w:tcW w:w="138" w:type="pct"/>
            <w:tcBorders>
              <w:top w:val="single" w:sz="12" w:space="0" w:color="auto"/>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01</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4.303</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3.281</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1.022</w:t>
            </w: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538</w:t>
            </w: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484</w:t>
            </w:r>
          </w:p>
        </w:tc>
        <w:tc>
          <w:tcPr>
            <w:tcW w:w="296"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single" w:sz="12" w:space="0" w:color="auto"/>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495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381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50</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64</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313" w:type="pct"/>
            <w:gridSpan w:val="2"/>
            <w:vMerge w:val="restart"/>
            <w:tcBorders>
              <w:top w:val="single" w:sz="4" w:space="0" w:color="auto"/>
              <w:left w:val="single" w:sz="4" w:space="0" w:color="auto"/>
              <w:right w:val="single" w:sz="4" w:space="0" w:color="auto"/>
            </w:tcBorders>
            <w:textDirection w:val="btLr"/>
            <w:vAlign w:val="center"/>
          </w:tcPr>
          <w:p w:rsidR="00BD0B38" w:rsidRPr="00A97AF5" w:rsidRDefault="00BD0B38" w:rsidP="00D97A43">
            <w:pPr>
              <w:jc w:val="center"/>
              <w:rPr>
                <w:rFonts w:ascii="Arial" w:hAnsi="Arial" w:cs="Arial"/>
                <w:bCs/>
                <w:sz w:val="10"/>
                <w:szCs w:val="10"/>
              </w:rPr>
            </w:pPr>
            <w:r w:rsidRPr="00A97AF5">
              <w:rPr>
                <w:rFonts w:ascii="Arial" w:hAnsi="Arial" w:cs="Arial"/>
                <w:bCs/>
                <w:sz w:val="10"/>
                <w:szCs w:val="10"/>
              </w:rPr>
              <w:t>W tym</w:t>
            </w:r>
          </w:p>
        </w:tc>
        <w:tc>
          <w:tcPr>
            <w:tcW w:w="1026" w:type="pct"/>
            <w:gridSpan w:val="5"/>
            <w:tcBorders>
              <w:top w:val="single" w:sz="4" w:space="0" w:color="auto"/>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348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267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81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31</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50</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313"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1026" w:type="pct"/>
            <w:gridSpan w:val="5"/>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sprawy wielotomowe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val="restart"/>
            <w:tcBorders>
              <w:left w:val="single" w:sz="4" w:space="0" w:color="auto"/>
              <w:right w:val="single" w:sz="4" w:space="0" w:color="auto"/>
            </w:tcBorders>
            <w:textDirection w:val="btLr"/>
            <w:vAlign w:val="center"/>
          </w:tcPr>
          <w:p w:rsidR="00BD0B38" w:rsidRPr="00A97AF5" w:rsidRDefault="00BD0B38" w:rsidP="00D97A43">
            <w:pPr>
              <w:jc w:val="center"/>
              <w:rPr>
                <w:rFonts w:ascii="Arial" w:hAnsi="Arial" w:cs="Arial"/>
                <w:bCs/>
                <w:sz w:val="10"/>
                <w:szCs w:val="10"/>
              </w:rPr>
            </w:pPr>
            <w:r w:rsidRPr="00A97AF5">
              <w:rPr>
                <w:rFonts w:ascii="Arial" w:hAnsi="Arial" w:cs="Arial"/>
                <w:bCs/>
                <w:sz w:val="10"/>
                <w:szCs w:val="10"/>
              </w:rPr>
              <w:t>K – w tym</w:t>
            </w: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wyrok łączny</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713" w:type="pct"/>
            <w:gridSpan w:val="4"/>
            <w:vMerge w:val="restart"/>
            <w:tcBorders>
              <w:top w:val="nil"/>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przekazano w trybie </w:t>
            </w:r>
          </w:p>
          <w:p w:rsidR="00BD0B38" w:rsidRPr="00A97AF5" w:rsidRDefault="00BD0B38" w:rsidP="00D97A43">
            <w:pPr>
              <w:rPr>
                <w:rFonts w:ascii="Arial" w:hAnsi="Arial" w:cs="Arial"/>
                <w:bCs/>
                <w:sz w:val="10"/>
                <w:szCs w:val="10"/>
              </w:rPr>
            </w:pPr>
            <w:r w:rsidRPr="00A97AF5">
              <w:rPr>
                <w:rFonts w:ascii="Arial" w:hAnsi="Arial" w:cs="Arial"/>
                <w:bCs/>
                <w:sz w:val="10"/>
                <w:szCs w:val="10"/>
              </w:rPr>
              <w:t>art. 36 kpk</w:t>
            </w:r>
          </w:p>
        </w:tc>
        <w:tc>
          <w:tcPr>
            <w:tcW w:w="382" w:type="pct"/>
            <w:gridSpan w:val="2"/>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w ramach okręgu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09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713" w:type="pct"/>
            <w:gridSpan w:val="4"/>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82" w:type="pct"/>
            <w:gridSpan w:val="2"/>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poza okręg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przekazano w trybie art. 25 § 2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zwrot w trybie art. 345 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w wyniku zmian zarządzenia MS o biurowości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wyniku przekazania sprawy w ramach sądu pomiędzy wydziałami tego samego pionu</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val="restart"/>
            <w:tcBorders>
              <w:top w:val="nil"/>
              <w:left w:val="single" w:sz="4" w:space="0" w:color="auto"/>
              <w:right w:val="single" w:sz="4"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 xml:space="preserve">zmiany organizacyjne związane z </w:t>
            </w:r>
          </w:p>
        </w:tc>
        <w:tc>
          <w:tcPr>
            <w:tcW w:w="361" w:type="pct"/>
            <w:gridSpan w:val="2"/>
            <w:vMerge w:val="restart"/>
            <w:tcBorders>
              <w:top w:val="nil"/>
              <w:left w:val="single" w:sz="4" w:space="0" w:color="auto"/>
              <w:right w:val="single" w:sz="4"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utworzeniem</w:t>
            </w: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spacing w:line="360" w:lineRule="auto"/>
              <w:rPr>
                <w:rFonts w:ascii="Arial" w:hAnsi="Arial" w:cs="Arial"/>
                <w:bCs/>
                <w:sz w:val="10"/>
                <w:szCs w:val="10"/>
              </w:rPr>
            </w:pPr>
            <w:r w:rsidRPr="00A97AF5">
              <w:rPr>
                <w:rFonts w:ascii="Arial" w:hAnsi="Arial" w:cs="Arial"/>
                <w:bCs/>
                <w:sz w:val="10"/>
                <w:szCs w:val="10"/>
              </w:rPr>
              <w:t xml:space="preserve">wydziału (ów)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sądu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val="restart"/>
            <w:tcBorders>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likwidacją</w:t>
            </w: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wydziału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19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355" w:type="pct"/>
            <w:gridSpan w:val="3"/>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61" w:type="pct"/>
            <w:gridSpan w:val="2"/>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379" w:type="pct"/>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sądu (ów)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244" w:type="pct"/>
            <w:vMerge/>
            <w:tcBorders>
              <w:left w:val="single" w:sz="4" w:space="0" w:color="auto"/>
              <w:bottom w:val="single" w:sz="4" w:space="0" w:color="auto"/>
              <w:right w:val="single" w:sz="4" w:space="0" w:color="auto"/>
            </w:tcBorders>
            <w:vAlign w:val="bottom"/>
          </w:tcPr>
          <w:p w:rsidR="00BD0B38" w:rsidRPr="00A97AF5" w:rsidRDefault="00BD0B38" w:rsidP="00D97A43">
            <w:pPr>
              <w:rPr>
                <w:rFonts w:ascii="Arial" w:hAnsi="Arial" w:cs="Arial"/>
                <w:bCs/>
                <w:sz w:val="10"/>
                <w:szCs w:val="10"/>
              </w:rPr>
            </w:pPr>
          </w:p>
        </w:tc>
        <w:tc>
          <w:tcPr>
            <w:tcW w:w="1095" w:type="pct"/>
            <w:gridSpan w:val="6"/>
            <w:tcBorders>
              <w:top w:val="nil"/>
              <w:left w:val="single" w:sz="4" w:space="0" w:color="auto"/>
              <w:bottom w:val="single" w:sz="4" w:space="0" w:color="auto"/>
              <w:right w:val="single" w:sz="12" w:space="0" w:color="auto"/>
            </w:tcBorders>
            <w:vAlign w:val="center"/>
          </w:tcPr>
          <w:p w:rsidR="00BD0B38" w:rsidRPr="00A97AF5" w:rsidRDefault="00BD0B38" w:rsidP="00D97A43">
            <w:pPr>
              <w:pStyle w:val="Tekstblokowy"/>
              <w:ind w:left="6"/>
              <w:rPr>
                <w:rFonts w:cs="Arial"/>
                <w:bCs/>
                <w:sz w:val="10"/>
                <w:szCs w:val="10"/>
              </w:rPr>
            </w:pPr>
            <w:r w:rsidRPr="00A97AF5">
              <w:rPr>
                <w:rFonts w:cs="Arial"/>
                <w:bCs/>
                <w:sz w:val="10"/>
                <w:szCs w:val="10"/>
              </w:rPr>
              <w:t>inne formalne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21</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Kp</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26</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507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425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82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15</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67</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ogółem (w.27 = 28+29)</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2.390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1.678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712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454</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258</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439" w:type="pct"/>
            <w:gridSpan w:val="3"/>
            <w:vMerge w:val="restart"/>
            <w:tcBorders>
              <w:top w:val="nil"/>
              <w:left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z tego</w:t>
            </w:r>
          </w:p>
        </w:tc>
        <w:tc>
          <w:tcPr>
            <w:tcW w:w="900" w:type="pct"/>
            <w:gridSpan w:val="4"/>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karne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28</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1.667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1.155</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512</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329</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183</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439" w:type="pct"/>
            <w:gridSpan w:val="3"/>
            <w:vMerge/>
            <w:tcBorders>
              <w:left w:val="single" w:sz="4"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p>
        </w:tc>
        <w:tc>
          <w:tcPr>
            <w:tcW w:w="900" w:type="pct"/>
            <w:gridSpan w:val="4"/>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 – wykroczeniowe</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29</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723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523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200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125</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75</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W</w:t>
            </w:r>
          </w:p>
        </w:tc>
        <w:tc>
          <w:tcPr>
            <w:tcW w:w="138" w:type="pct"/>
            <w:tcBorders>
              <w:top w:val="nil"/>
              <w:left w:val="single" w:sz="12" w:space="0" w:color="auto"/>
              <w:bottom w:val="single" w:sz="4"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30</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907</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793</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114</w:t>
            </w: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19</w:t>
            </w: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95</w:t>
            </w:r>
          </w:p>
        </w:tc>
        <w:tc>
          <w:tcPr>
            <w:tcW w:w="296"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4"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r w:rsidR="00BD0B38" w:rsidRPr="000124EE" w:rsidTr="00BD0B38">
        <w:trPr>
          <w:cantSplit/>
          <w:trHeight w:hRule="exact" w:val="255"/>
        </w:trPr>
        <w:tc>
          <w:tcPr>
            <w:tcW w:w="1339" w:type="pct"/>
            <w:gridSpan w:val="7"/>
            <w:tcBorders>
              <w:top w:val="nil"/>
              <w:left w:val="single" w:sz="4" w:space="0" w:color="auto"/>
              <w:bottom w:val="single" w:sz="4" w:space="0" w:color="auto"/>
              <w:right w:val="single" w:sz="12"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Kop</w:t>
            </w:r>
          </w:p>
        </w:tc>
        <w:tc>
          <w:tcPr>
            <w:tcW w:w="138" w:type="pct"/>
            <w:tcBorders>
              <w:top w:val="nil"/>
              <w:left w:val="single" w:sz="12" w:space="0" w:color="auto"/>
              <w:bottom w:val="single" w:sz="18" w:space="0" w:color="auto"/>
              <w:right w:val="single" w:sz="4" w:space="0" w:color="auto"/>
            </w:tcBorders>
            <w:vAlign w:val="center"/>
          </w:tcPr>
          <w:p w:rsidR="00BD0B38" w:rsidRPr="00A97AF5" w:rsidRDefault="00BD0B38" w:rsidP="00D97A43">
            <w:pPr>
              <w:rPr>
                <w:rFonts w:ascii="Arial" w:hAnsi="Arial" w:cs="Arial"/>
                <w:bCs/>
                <w:sz w:val="10"/>
                <w:szCs w:val="10"/>
              </w:rPr>
            </w:pPr>
            <w:r w:rsidRPr="00A97AF5">
              <w:rPr>
                <w:rFonts w:ascii="Arial" w:hAnsi="Arial" w:cs="Arial"/>
                <w:bCs/>
                <w:sz w:val="10"/>
                <w:szCs w:val="10"/>
              </w:rPr>
              <w:t>31</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r w:rsidRPr="000124EE">
              <w:rPr>
                <w:rFonts w:ascii="Arial" w:hAnsi="Arial" w:cs="Arial"/>
                <w:sz w:val="14"/>
                <w:szCs w:val="14"/>
              </w:rPr>
              <w:t>4</w:t>
            </w: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8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6"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295"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c>
          <w:tcPr>
            <w:tcW w:w="309" w:type="pct"/>
            <w:tcBorders>
              <w:top w:val="nil"/>
              <w:left w:val="nil"/>
              <w:bottom w:val="single" w:sz="18" w:space="0" w:color="auto"/>
              <w:right w:val="single" w:sz="4" w:space="0" w:color="auto"/>
            </w:tcBorders>
            <w:vAlign w:val="center"/>
          </w:tcPr>
          <w:p w:rsidR="00BD0B38" w:rsidRPr="000124EE" w:rsidRDefault="00BD0B38" w:rsidP="00D97A43">
            <w:pPr>
              <w:jc w:val="right"/>
              <w:rPr>
                <w:rFonts w:ascii="Arial" w:hAnsi="Arial" w:cs="Arial"/>
                <w:sz w:val="14"/>
                <w:szCs w:val="14"/>
              </w:rPr>
            </w:pPr>
          </w:p>
        </w:tc>
      </w:tr>
    </w:tbl>
    <w:p w:rsidR="00D8276D" w:rsidRPr="00CE79D7" w:rsidRDefault="00D8276D">
      <w:pPr>
        <w:rPr>
          <w:rFonts w:ascii="Arial" w:hAnsi="Arial" w:cs="Arial"/>
          <w:sz w:val="10"/>
          <w:szCs w:val="10"/>
        </w:rPr>
        <w:sectPr w:rsidR="00D8276D" w:rsidRPr="00CE79D7" w:rsidSect="00AE4930">
          <w:pgSz w:w="16838" w:h="11906" w:orient="landscape" w:code="9"/>
          <w:pgMar w:top="425" w:right="397" w:bottom="244" w:left="454" w:header="255" w:footer="255" w:gutter="0"/>
          <w:cols w:space="708"/>
          <w:docGrid w:linePitch="326"/>
        </w:sectPr>
      </w:pPr>
    </w:p>
    <w:p w:rsidR="00DA6CC6" w:rsidRDefault="00DA6CC6">
      <w:pPr>
        <w:widowControl w:val="0"/>
        <w:rPr>
          <w:rFonts w:ascii="Arial" w:hAnsi="Arial" w:cs="Arial"/>
          <w:b/>
        </w:rPr>
      </w:pPr>
      <w:r w:rsidRPr="00CE79D7">
        <w:rPr>
          <w:rFonts w:ascii="Arial" w:hAnsi="Arial" w:cs="Arial"/>
          <w:b/>
        </w:rPr>
        <w:lastRenderedPageBreak/>
        <w:t>Dział 1.3. Terminowość sporządzania uzasadnień</w:t>
      </w:r>
    </w:p>
    <w:tbl>
      <w:tblPr>
        <w:tblW w:w="10915"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133"/>
        <w:gridCol w:w="360"/>
        <w:gridCol w:w="720"/>
        <w:gridCol w:w="900"/>
        <w:gridCol w:w="714"/>
        <w:gridCol w:w="850"/>
        <w:gridCol w:w="709"/>
        <w:gridCol w:w="839"/>
        <w:gridCol w:w="720"/>
        <w:gridCol w:w="851"/>
        <w:gridCol w:w="638"/>
        <w:gridCol w:w="779"/>
        <w:gridCol w:w="709"/>
        <w:gridCol w:w="993"/>
      </w:tblGrid>
      <w:tr w:rsidR="00CC310E" w:rsidRPr="001A5AB4" w:rsidTr="00372CAE">
        <w:trPr>
          <w:cantSplit/>
          <w:trHeight w:val="247"/>
        </w:trPr>
        <w:tc>
          <w:tcPr>
            <w:tcW w:w="1493" w:type="dxa"/>
            <w:gridSpan w:val="2"/>
            <w:vMerge w:val="restart"/>
            <w:tcBorders>
              <w:top w:val="single" w:sz="2" w:space="0" w:color="auto"/>
              <w:left w:val="single" w:sz="2" w:space="0" w:color="auto"/>
              <w:bottom w:val="single" w:sz="6" w:space="0" w:color="auto"/>
              <w:right w:val="single" w:sz="6" w:space="0" w:color="auto"/>
            </w:tcBorders>
            <w:vAlign w:val="center"/>
          </w:tcPr>
          <w:p w:rsidR="00CC310E" w:rsidRPr="001A5AB4" w:rsidRDefault="00CC310E" w:rsidP="00372CAE">
            <w:pPr>
              <w:pStyle w:val="Tekstpodstawowy2"/>
              <w:jc w:val="center"/>
              <w:rPr>
                <w:sz w:val="14"/>
              </w:rPr>
            </w:pPr>
            <w:r w:rsidRPr="001A5AB4">
              <w:rPr>
                <w:sz w:val="14"/>
              </w:rPr>
              <w:t>RODZAJE SPRAW</w:t>
            </w:r>
          </w:p>
          <w:p w:rsidR="00CC310E" w:rsidRPr="001A5AB4" w:rsidRDefault="00CC310E" w:rsidP="00372CAE">
            <w:pPr>
              <w:jc w:val="center"/>
              <w:rPr>
                <w:rFonts w:ascii="Arial" w:hAnsi="Arial" w:cs="Arial"/>
                <w:sz w:val="14"/>
              </w:rPr>
            </w:pPr>
            <w:r w:rsidRPr="001A5AB4">
              <w:rPr>
                <w:rFonts w:ascii="Arial" w:hAnsi="Arial" w:cs="Arial"/>
                <w:sz w:val="14"/>
              </w:rPr>
              <w:t xml:space="preserve">według repertoriów </w:t>
            </w:r>
          </w:p>
          <w:p w:rsidR="00CC310E" w:rsidRPr="001A5AB4" w:rsidRDefault="00CC310E" w:rsidP="00372CAE">
            <w:pPr>
              <w:jc w:val="center"/>
              <w:rPr>
                <w:rFonts w:ascii="Arial" w:hAnsi="Arial" w:cs="Arial"/>
                <w:sz w:val="14"/>
              </w:rPr>
            </w:pPr>
            <w:r w:rsidRPr="001A5AB4">
              <w:rPr>
                <w:rFonts w:ascii="Arial" w:hAnsi="Arial" w:cs="Arial"/>
                <w:sz w:val="14"/>
              </w:rPr>
              <w:t>i wykazów</w:t>
            </w:r>
          </w:p>
        </w:tc>
        <w:tc>
          <w:tcPr>
            <w:tcW w:w="7720" w:type="dxa"/>
            <w:gridSpan w:val="10"/>
            <w:tcBorders>
              <w:top w:val="single" w:sz="2" w:space="0" w:color="auto"/>
              <w:left w:val="single" w:sz="6" w:space="0" w:color="auto"/>
              <w:bottom w:val="single" w:sz="6" w:space="0" w:color="auto"/>
              <w:right w:val="single" w:sz="4" w:space="0" w:color="auto"/>
            </w:tcBorders>
            <w:vAlign w:val="center"/>
          </w:tcPr>
          <w:p w:rsidR="00CC310E" w:rsidRPr="001A5AB4" w:rsidRDefault="00CC310E" w:rsidP="00372CAE">
            <w:pPr>
              <w:spacing w:after="120" w:line="200" w:lineRule="exact"/>
              <w:jc w:val="center"/>
              <w:rPr>
                <w:rFonts w:ascii="Arial" w:hAnsi="Arial" w:cs="Arial"/>
                <w:sz w:val="14"/>
              </w:rPr>
            </w:pPr>
            <w:r w:rsidRPr="001A5AB4">
              <w:rPr>
                <w:rFonts w:ascii="Arial" w:hAnsi="Arial" w:cs="Arial"/>
                <w:sz w:val="14"/>
              </w:rPr>
              <w:t>Terminowość sporządzania uzasadnień</w:t>
            </w:r>
          </w:p>
        </w:tc>
        <w:tc>
          <w:tcPr>
            <w:tcW w:w="709" w:type="dxa"/>
            <w:vMerge w:val="restart"/>
            <w:tcBorders>
              <w:top w:val="single" w:sz="2" w:space="0" w:color="auto"/>
              <w:left w:val="single" w:sz="4" w:space="0" w:color="auto"/>
              <w:right w:val="single" w:sz="2" w:space="0" w:color="auto"/>
            </w:tcBorders>
            <w:tcMar>
              <w:left w:w="0" w:type="dxa"/>
              <w:right w:w="0" w:type="dxa"/>
            </w:tcMar>
            <w:vAlign w:val="center"/>
          </w:tcPr>
          <w:p w:rsidR="00CC310E" w:rsidRPr="00CC310E" w:rsidRDefault="00CC310E" w:rsidP="00372CAE">
            <w:pPr>
              <w:spacing w:after="120" w:line="200" w:lineRule="exact"/>
              <w:jc w:val="center"/>
              <w:rPr>
                <w:rFonts w:ascii="Arial" w:hAnsi="Arial" w:cs="Arial"/>
                <w:sz w:val="12"/>
                <w:szCs w:val="12"/>
              </w:rPr>
            </w:pPr>
            <w:r w:rsidRPr="00CC310E">
              <w:rPr>
                <w:rFonts w:ascii="Arial" w:hAnsi="Arial" w:cs="Arial"/>
                <w:sz w:val="12"/>
                <w:szCs w:val="12"/>
              </w:rPr>
              <w:t>Uzasadnienia wygłoszone (art.82 § 6 kpw)</w:t>
            </w:r>
          </w:p>
        </w:tc>
        <w:tc>
          <w:tcPr>
            <w:tcW w:w="993" w:type="dxa"/>
            <w:vMerge w:val="restart"/>
            <w:tcBorders>
              <w:top w:val="single" w:sz="2" w:space="0" w:color="auto"/>
              <w:left w:val="single" w:sz="4" w:space="0" w:color="auto"/>
              <w:right w:val="single" w:sz="2" w:space="0" w:color="auto"/>
            </w:tcBorders>
            <w:tcMar>
              <w:left w:w="0" w:type="dxa"/>
              <w:right w:w="0" w:type="dxa"/>
            </w:tcMar>
            <w:vAlign w:val="center"/>
          </w:tcPr>
          <w:p w:rsidR="00CC310E" w:rsidRPr="00CC310E" w:rsidRDefault="00CC310E" w:rsidP="00372CAE">
            <w:pPr>
              <w:spacing w:after="120" w:line="200" w:lineRule="exact"/>
              <w:jc w:val="center"/>
              <w:rPr>
                <w:rFonts w:ascii="Arial" w:hAnsi="Arial" w:cs="Arial"/>
                <w:sz w:val="12"/>
                <w:szCs w:val="12"/>
              </w:rPr>
            </w:pPr>
            <w:r w:rsidRPr="00CC310E">
              <w:rPr>
                <w:rFonts w:ascii="Arial" w:hAnsi="Arial" w:cs="Arial"/>
                <w:sz w:val="12"/>
                <w:szCs w:val="12"/>
              </w:rPr>
              <w:t>Liczba wniosków o transkrypcje uzasadnień wygłoszonych w trybie art.82 § 6 kpw</w:t>
            </w:r>
          </w:p>
        </w:tc>
      </w:tr>
      <w:tr w:rsidR="00CC310E" w:rsidRPr="001A5AB4" w:rsidTr="00372CAE">
        <w:trPr>
          <w:cantSplit/>
          <w:trHeight w:val="237"/>
        </w:trPr>
        <w:tc>
          <w:tcPr>
            <w:tcW w:w="1493" w:type="dxa"/>
            <w:gridSpan w:val="2"/>
            <w:vMerge/>
            <w:tcBorders>
              <w:top w:val="single" w:sz="2" w:space="0" w:color="auto"/>
              <w:left w:val="single" w:sz="2" w:space="0" w:color="auto"/>
              <w:bottom w:val="single" w:sz="6" w:space="0" w:color="auto"/>
              <w:right w:val="single" w:sz="6" w:space="0" w:color="auto"/>
            </w:tcBorders>
            <w:vAlign w:val="center"/>
          </w:tcPr>
          <w:p w:rsidR="00CC310E" w:rsidRPr="001A5AB4" w:rsidRDefault="00CC310E" w:rsidP="00372CAE">
            <w:pPr>
              <w:rPr>
                <w:rFonts w:ascii="Arial" w:hAnsi="Arial" w:cs="Arial"/>
                <w:sz w:val="14"/>
              </w:rPr>
            </w:pPr>
          </w:p>
        </w:tc>
        <w:tc>
          <w:tcPr>
            <w:tcW w:w="720" w:type="dxa"/>
            <w:vMerge w:val="restart"/>
            <w:tcBorders>
              <w:top w:val="single" w:sz="6" w:space="0" w:color="auto"/>
              <w:left w:val="single" w:sz="6" w:space="0" w:color="auto"/>
              <w:bottom w:val="single" w:sz="6" w:space="0" w:color="auto"/>
              <w:right w:val="single" w:sz="4" w:space="0" w:color="auto"/>
            </w:tcBorders>
            <w:vAlign w:val="center"/>
          </w:tcPr>
          <w:p w:rsidR="00CC310E" w:rsidRPr="001A5AB4" w:rsidRDefault="00CC310E" w:rsidP="00372CAE">
            <w:pPr>
              <w:spacing w:after="120" w:line="200" w:lineRule="exact"/>
              <w:jc w:val="center"/>
              <w:rPr>
                <w:rFonts w:ascii="Arial" w:hAnsi="Arial" w:cs="Arial"/>
                <w:sz w:val="12"/>
              </w:rPr>
            </w:pPr>
          </w:p>
          <w:p w:rsidR="00CC310E" w:rsidRPr="001A5AB4" w:rsidRDefault="00CC310E" w:rsidP="00372CAE">
            <w:pPr>
              <w:spacing w:after="120" w:line="200" w:lineRule="exact"/>
              <w:jc w:val="center"/>
              <w:rPr>
                <w:rFonts w:ascii="Arial" w:hAnsi="Arial" w:cs="Arial"/>
                <w:sz w:val="12"/>
              </w:rPr>
            </w:pPr>
            <w:r w:rsidRPr="001A5AB4">
              <w:rPr>
                <w:rFonts w:ascii="Arial" w:hAnsi="Arial" w:cs="Arial"/>
                <w:sz w:val="12"/>
              </w:rPr>
              <w:t>Razem</w:t>
            </w:r>
          </w:p>
          <w:p w:rsidR="00CC310E" w:rsidRPr="001A5AB4" w:rsidRDefault="00CC310E" w:rsidP="00372CAE">
            <w:pPr>
              <w:spacing w:after="120" w:line="200" w:lineRule="exact"/>
              <w:jc w:val="center"/>
              <w:rPr>
                <w:rFonts w:ascii="Arial" w:hAnsi="Arial" w:cs="Arial"/>
                <w:sz w:val="12"/>
              </w:rPr>
            </w:pPr>
            <w:r w:rsidRPr="001A5AB4">
              <w:rPr>
                <w:rFonts w:ascii="Arial" w:hAnsi="Arial" w:cs="Arial"/>
                <w:sz w:val="12"/>
              </w:rPr>
              <w:t>(kol.2+3+5+7+9)</w:t>
            </w:r>
          </w:p>
        </w:tc>
        <w:tc>
          <w:tcPr>
            <w:tcW w:w="900" w:type="dxa"/>
            <w:vMerge w:val="restart"/>
            <w:tcBorders>
              <w:top w:val="single" w:sz="6" w:space="0" w:color="auto"/>
              <w:left w:val="single" w:sz="4" w:space="0" w:color="auto"/>
              <w:bottom w:val="single" w:sz="6" w:space="0" w:color="auto"/>
              <w:right w:val="single" w:sz="6" w:space="0" w:color="auto"/>
            </w:tcBorders>
            <w:vAlign w:val="center"/>
          </w:tcPr>
          <w:p w:rsidR="00CC310E" w:rsidRPr="001A5AB4" w:rsidRDefault="00CC310E" w:rsidP="00372CAE">
            <w:pPr>
              <w:spacing w:after="120" w:line="200" w:lineRule="exact"/>
              <w:jc w:val="center"/>
              <w:rPr>
                <w:rFonts w:ascii="Arial" w:hAnsi="Arial" w:cs="Arial"/>
                <w:sz w:val="12"/>
              </w:rPr>
            </w:pPr>
            <w:r w:rsidRPr="001A5AB4">
              <w:rPr>
                <w:rFonts w:ascii="Arial" w:hAnsi="Arial" w:cs="Arial"/>
                <w:sz w:val="12"/>
              </w:rPr>
              <w:t xml:space="preserve">w terminie </w:t>
            </w:r>
          </w:p>
          <w:p w:rsidR="00CC310E" w:rsidRPr="001A5AB4" w:rsidRDefault="00CC310E" w:rsidP="00372CAE">
            <w:pPr>
              <w:spacing w:after="120" w:line="200" w:lineRule="exact"/>
              <w:jc w:val="center"/>
              <w:rPr>
                <w:rFonts w:ascii="Arial" w:hAnsi="Arial" w:cs="Arial"/>
                <w:sz w:val="12"/>
              </w:rPr>
            </w:pPr>
            <w:r w:rsidRPr="001A5AB4">
              <w:rPr>
                <w:rFonts w:ascii="Arial" w:hAnsi="Arial" w:cs="Arial"/>
                <w:sz w:val="12"/>
              </w:rPr>
              <w:t>ustawowym</w:t>
            </w:r>
          </w:p>
        </w:tc>
        <w:tc>
          <w:tcPr>
            <w:tcW w:w="6100" w:type="dxa"/>
            <w:gridSpan w:val="8"/>
            <w:tcBorders>
              <w:top w:val="single" w:sz="6" w:space="0" w:color="auto"/>
              <w:left w:val="single" w:sz="6" w:space="0" w:color="auto"/>
              <w:bottom w:val="single" w:sz="2" w:space="0" w:color="auto"/>
              <w:right w:val="single" w:sz="4" w:space="0" w:color="auto"/>
            </w:tcBorders>
            <w:vAlign w:val="center"/>
          </w:tcPr>
          <w:p w:rsidR="00CC310E" w:rsidRPr="001A5AB4" w:rsidRDefault="00CC310E" w:rsidP="00372CAE">
            <w:pPr>
              <w:spacing w:after="120" w:line="200" w:lineRule="exact"/>
              <w:ind w:left="-70" w:right="-70"/>
              <w:jc w:val="center"/>
              <w:rPr>
                <w:rFonts w:ascii="Arial" w:hAnsi="Arial" w:cs="Arial"/>
                <w:sz w:val="12"/>
              </w:rPr>
            </w:pPr>
            <w:r w:rsidRPr="001A5AB4">
              <w:rPr>
                <w:rFonts w:ascii="Arial" w:hAnsi="Arial" w:cs="Arial"/>
                <w:sz w:val="12"/>
              </w:rPr>
              <w:t xml:space="preserve">po upływie terminu ustawowego </w:t>
            </w:r>
            <w:r w:rsidRPr="001A5AB4">
              <w:rPr>
                <w:rFonts w:ascii="Arial" w:hAnsi="Arial" w:cs="Arial"/>
                <w:sz w:val="12"/>
                <w:vertAlign w:val="superscript"/>
              </w:rPr>
              <w:t>1)</w:t>
            </w:r>
          </w:p>
        </w:tc>
        <w:tc>
          <w:tcPr>
            <w:tcW w:w="709" w:type="dxa"/>
            <w:vMerge/>
            <w:tcBorders>
              <w:left w:val="single" w:sz="4" w:space="0" w:color="auto"/>
              <w:right w:val="single" w:sz="2" w:space="0" w:color="auto"/>
            </w:tcBorders>
            <w:vAlign w:val="center"/>
          </w:tcPr>
          <w:p w:rsidR="00CC310E" w:rsidRPr="00CC310E" w:rsidRDefault="00CC310E" w:rsidP="00372CAE">
            <w:pPr>
              <w:spacing w:after="120" w:line="200" w:lineRule="exact"/>
              <w:ind w:right="-70"/>
              <w:jc w:val="center"/>
              <w:rPr>
                <w:rFonts w:ascii="Arial" w:hAnsi="Arial" w:cs="Arial"/>
                <w:sz w:val="12"/>
              </w:rPr>
            </w:pPr>
          </w:p>
        </w:tc>
        <w:tc>
          <w:tcPr>
            <w:tcW w:w="993" w:type="dxa"/>
            <w:vMerge/>
            <w:tcBorders>
              <w:left w:val="single" w:sz="4" w:space="0" w:color="auto"/>
              <w:right w:val="single" w:sz="2" w:space="0" w:color="auto"/>
            </w:tcBorders>
            <w:vAlign w:val="center"/>
          </w:tcPr>
          <w:p w:rsidR="00CC310E" w:rsidRPr="00CC310E" w:rsidRDefault="00CC310E" w:rsidP="00372CAE">
            <w:pPr>
              <w:spacing w:after="120" w:line="200" w:lineRule="exact"/>
              <w:ind w:right="-70"/>
              <w:jc w:val="center"/>
              <w:rPr>
                <w:rFonts w:ascii="Arial" w:hAnsi="Arial" w:cs="Arial"/>
                <w:sz w:val="12"/>
              </w:rPr>
            </w:pPr>
          </w:p>
        </w:tc>
      </w:tr>
      <w:tr w:rsidR="00CC310E" w:rsidRPr="001A5AB4" w:rsidTr="00372CAE">
        <w:trPr>
          <w:cantSplit/>
          <w:trHeight w:val="322"/>
        </w:trPr>
        <w:tc>
          <w:tcPr>
            <w:tcW w:w="1493" w:type="dxa"/>
            <w:gridSpan w:val="2"/>
            <w:vMerge/>
            <w:tcBorders>
              <w:top w:val="single" w:sz="2" w:space="0" w:color="auto"/>
              <w:left w:val="single" w:sz="2" w:space="0" w:color="auto"/>
              <w:bottom w:val="single" w:sz="6" w:space="0" w:color="auto"/>
              <w:right w:val="single" w:sz="6" w:space="0" w:color="auto"/>
            </w:tcBorders>
            <w:vAlign w:val="center"/>
          </w:tcPr>
          <w:p w:rsidR="00CC310E" w:rsidRPr="001A5AB4" w:rsidRDefault="00CC310E" w:rsidP="00372CAE">
            <w:pPr>
              <w:rPr>
                <w:rFonts w:ascii="Arial" w:hAnsi="Arial" w:cs="Arial"/>
                <w:sz w:val="14"/>
              </w:rPr>
            </w:pPr>
          </w:p>
        </w:tc>
        <w:tc>
          <w:tcPr>
            <w:tcW w:w="720" w:type="dxa"/>
            <w:vMerge/>
            <w:tcBorders>
              <w:top w:val="single" w:sz="6" w:space="0" w:color="auto"/>
              <w:left w:val="single" w:sz="6" w:space="0" w:color="auto"/>
              <w:bottom w:val="single" w:sz="6" w:space="0" w:color="auto"/>
              <w:right w:val="single" w:sz="4" w:space="0" w:color="auto"/>
            </w:tcBorders>
            <w:vAlign w:val="center"/>
          </w:tcPr>
          <w:p w:rsidR="00CC310E" w:rsidRPr="001A5AB4" w:rsidRDefault="00CC310E" w:rsidP="00372CAE">
            <w:pPr>
              <w:rPr>
                <w:rFonts w:ascii="Arial" w:hAnsi="Arial" w:cs="Arial"/>
                <w:sz w:val="12"/>
              </w:rPr>
            </w:pPr>
          </w:p>
        </w:tc>
        <w:tc>
          <w:tcPr>
            <w:tcW w:w="900" w:type="dxa"/>
            <w:vMerge/>
            <w:tcBorders>
              <w:top w:val="single" w:sz="6" w:space="0" w:color="auto"/>
              <w:left w:val="single" w:sz="4" w:space="0" w:color="auto"/>
              <w:bottom w:val="single" w:sz="6" w:space="0" w:color="auto"/>
              <w:right w:val="single" w:sz="6" w:space="0" w:color="auto"/>
            </w:tcBorders>
            <w:vAlign w:val="center"/>
          </w:tcPr>
          <w:p w:rsidR="00CC310E" w:rsidRPr="001A5AB4" w:rsidRDefault="00CC310E" w:rsidP="00372CAE">
            <w:pPr>
              <w:rPr>
                <w:rFonts w:ascii="Arial" w:hAnsi="Arial" w:cs="Arial"/>
                <w:sz w:val="12"/>
              </w:rPr>
            </w:pPr>
          </w:p>
        </w:tc>
        <w:tc>
          <w:tcPr>
            <w:tcW w:w="714" w:type="dxa"/>
            <w:tcBorders>
              <w:top w:val="single" w:sz="2" w:space="0" w:color="auto"/>
              <w:left w:val="single" w:sz="6" w:space="0" w:color="auto"/>
              <w:bottom w:val="single" w:sz="6" w:space="0" w:color="auto"/>
              <w:right w:val="single" w:sz="4" w:space="0" w:color="auto"/>
            </w:tcBorders>
            <w:vAlign w:val="center"/>
          </w:tcPr>
          <w:p w:rsidR="00CC310E" w:rsidRPr="00416AC0" w:rsidRDefault="00CC310E" w:rsidP="00372CAE">
            <w:pPr>
              <w:spacing w:after="120" w:line="200" w:lineRule="exact"/>
              <w:jc w:val="center"/>
              <w:rPr>
                <w:rFonts w:ascii="Arial" w:hAnsi="Arial" w:cs="Arial"/>
                <w:sz w:val="12"/>
              </w:rPr>
            </w:pPr>
            <w:r w:rsidRPr="00416AC0">
              <w:rPr>
                <w:rFonts w:ascii="Arial" w:hAnsi="Arial" w:cs="Arial"/>
                <w:sz w:val="12"/>
              </w:rPr>
              <w:t>1-14 dni</w:t>
            </w:r>
          </w:p>
        </w:tc>
        <w:tc>
          <w:tcPr>
            <w:tcW w:w="850" w:type="dxa"/>
            <w:tcBorders>
              <w:top w:val="single" w:sz="2" w:space="0" w:color="auto"/>
              <w:left w:val="single" w:sz="4" w:space="0" w:color="auto"/>
              <w:bottom w:val="single" w:sz="6" w:space="0" w:color="auto"/>
              <w:right w:val="single" w:sz="6" w:space="0" w:color="auto"/>
            </w:tcBorders>
            <w:vAlign w:val="center"/>
          </w:tcPr>
          <w:p w:rsidR="00CC310E" w:rsidRPr="00CC310E" w:rsidRDefault="00CC310E" w:rsidP="00372CAE">
            <w:pPr>
              <w:spacing w:after="120" w:line="200" w:lineRule="exact"/>
              <w:jc w:val="center"/>
              <w:rPr>
                <w:rFonts w:ascii="Arial" w:hAnsi="Arial" w:cs="Arial"/>
                <w:sz w:val="12"/>
              </w:rPr>
            </w:pPr>
            <w:r w:rsidRPr="00CC310E">
              <w:rPr>
                <w:rFonts w:ascii="Arial" w:hAnsi="Arial" w:cs="Arial"/>
                <w:sz w:val="12"/>
              </w:rPr>
              <w:t>w tym nieusprawiedliwione</w:t>
            </w:r>
          </w:p>
        </w:tc>
        <w:tc>
          <w:tcPr>
            <w:tcW w:w="709" w:type="dxa"/>
            <w:tcBorders>
              <w:top w:val="single" w:sz="2" w:space="0" w:color="auto"/>
              <w:left w:val="single" w:sz="6" w:space="0" w:color="auto"/>
              <w:bottom w:val="single" w:sz="6" w:space="0" w:color="auto"/>
              <w:right w:val="single" w:sz="4" w:space="0" w:color="auto"/>
            </w:tcBorders>
            <w:vAlign w:val="center"/>
          </w:tcPr>
          <w:p w:rsidR="00CC310E" w:rsidRPr="00CC310E" w:rsidRDefault="00CC310E" w:rsidP="00372CAE">
            <w:pPr>
              <w:spacing w:after="120" w:line="200" w:lineRule="exact"/>
              <w:jc w:val="center"/>
              <w:rPr>
                <w:rFonts w:ascii="Arial" w:hAnsi="Arial" w:cs="Arial"/>
                <w:sz w:val="12"/>
              </w:rPr>
            </w:pPr>
            <w:r w:rsidRPr="00CC310E">
              <w:rPr>
                <w:rFonts w:ascii="Arial" w:hAnsi="Arial" w:cs="Arial"/>
                <w:sz w:val="12"/>
              </w:rPr>
              <w:t>15-30 dni</w:t>
            </w:r>
          </w:p>
        </w:tc>
        <w:tc>
          <w:tcPr>
            <w:tcW w:w="839" w:type="dxa"/>
            <w:tcBorders>
              <w:top w:val="single" w:sz="2" w:space="0" w:color="auto"/>
              <w:left w:val="single" w:sz="4" w:space="0" w:color="auto"/>
              <w:bottom w:val="single" w:sz="6" w:space="0" w:color="auto"/>
              <w:right w:val="single" w:sz="6" w:space="0" w:color="auto"/>
            </w:tcBorders>
            <w:vAlign w:val="center"/>
          </w:tcPr>
          <w:p w:rsidR="00CC310E" w:rsidRPr="00CC310E" w:rsidRDefault="00CC310E" w:rsidP="00372CAE">
            <w:pPr>
              <w:spacing w:after="120" w:line="200" w:lineRule="exact"/>
              <w:jc w:val="center"/>
              <w:rPr>
                <w:rFonts w:ascii="Arial" w:hAnsi="Arial" w:cs="Arial"/>
                <w:sz w:val="12"/>
              </w:rPr>
            </w:pPr>
            <w:r w:rsidRPr="00CC310E">
              <w:rPr>
                <w:rFonts w:ascii="Arial" w:hAnsi="Arial" w:cs="Arial"/>
                <w:sz w:val="12"/>
              </w:rPr>
              <w:t>w tym nieusprawiedliwione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CC310E" w:rsidRPr="00CC310E" w:rsidRDefault="00CC310E" w:rsidP="00372CAE">
            <w:pPr>
              <w:spacing w:after="120" w:line="200" w:lineRule="exact"/>
              <w:jc w:val="center"/>
              <w:rPr>
                <w:rFonts w:ascii="Arial" w:hAnsi="Arial" w:cs="Arial"/>
                <w:sz w:val="12"/>
              </w:rPr>
            </w:pPr>
            <w:r w:rsidRPr="00CC310E">
              <w:rPr>
                <w:rFonts w:ascii="Arial" w:hAnsi="Arial" w:cs="Arial"/>
                <w:sz w:val="12"/>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CC310E" w:rsidRPr="00CC310E" w:rsidRDefault="00CC310E" w:rsidP="00372CAE">
            <w:pPr>
              <w:spacing w:after="120" w:line="200" w:lineRule="exact"/>
              <w:jc w:val="center"/>
              <w:rPr>
                <w:rFonts w:ascii="Arial" w:hAnsi="Arial" w:cs="Arial"/>
                <w:sz w:val="12"/>
              </w:rPr>
            </w:pPr>
            <w:r w:rsidRPr="00CC310E">
              <w:rPr>
                <w:rFonts w:ascii="Arial" w:hAnsi="Arial" w:cs="Arial"/>
                <w:sz w:val="12"/>
              </w:rPr>
              <w:t>w tym nieusprawiedliwione</w:t>
            </w:r>
          </w:p>
        </w:tc>
        <w:tc>
          <w:tcPr>
            <w:tcW w:w="638" w:type="dxa"/>
            <w:tcBorders>
              <w:top w:val="single" w:sz="2" w:space="0" w:color="auto"/>
              <w:left w:val="single" w:sz="2" w:space="0" w:color="auto"/>
              <w:bottom w:val="single" w:sz="6" w:space="0" w:color="auto"/>
              <w:right w:val="single" w:sz="4" w:space="0" w:color="auto"/>
            </w:tcBorders>
            <w:vAlign w:val="center"/>
          </w:tcPr>
          <w:p w:rsidR="00CC310E" w:rsidRPr="00CC310E" w:rsidRDefault="00CC310E" w:rsidP="00372CAE">
            <w:pPr>
              <w:spacing w:after="120" w:line="200" w:lineRule="exact"/>
              <w:jc w:val="center"/>
              <w:rPr>
                <w:rFonts w:ascii="Arial" w:hAnsi="Arial" w:cs="Arial"/>
                <w:sz w:val="12"/>
              </w:rPr>
            </w:pPr>
            <w:r w:rsidRPr="00CC310E">
              <w:rPr>
                <w:rFonts w:ascii="Arial" w:hAnsi="Arial" w:cs="Arial"/>
                <w:sz w:val="12"/>
              </w:rPr>
              <w:t>ponad 3 mies.</w:t>
            </w:r>
          </w:p>
        </w:tc>
        <w:tc>
          <w:tcPr>
            <w:tcW w:w="779" w:type="dxa"/>
            <w:tcBorders>
              <w:top w:val="single" w:sz="2" w:space="0" w:color="auto"/>
              <w:left w:val="single" w:sz="4" w:space="0" w:color="auto"/>
              <w:bottom w:val="single" w:sz="6" w:space="0" w:color="auto"/>
              <w:right w:val="single" w:sz="2" w:space="0" w:color="auto"/>
            </w:tcBorders>
            <w:vAlign w:val="center"/>
          </w:tcPr>
          <w:p w:rsidR="00CC310E" w:rsidRPr="00CC310E" w:rsidRDefault="00CC310E" w:rsidP="00372CAE">
            <w:pPr>
              <w:spacing w:after="120" w:line="200" w:lineRule="exact"/>
              <w:jc w:val="center"/>
              <w:rPr>
                <w:rFonts w:ascii="Arial" w:hAnsi="Arial" w:cs="Arial"/>
                <w:sz w:val="12"/>
              </w:rPr>
            </w:pPr>
            <w:r w:rsidRPr="00CC310E">
              <w:rPr>
                <w:rFonts w:ascii="Arial" w:hAnsi="Arial" w:cs="Arial"/>
                <w:sz w:val="12"/>
              </w:rPr>
              <w:t>w tym nieusprawiedliwione</w:t>
            </w:r>
          </w:p>
        </w:tc>
        <w:tc>
          <w:tcPr>
            <w:tcW w:w="709" w:type="dxa"/>
            <w:vMerge/>
            <w:tcBorders>
              <w:left w:val="single" w:sz="4" w:space="0" w:color="auto"/>
              <w:bottom w:val="single" w:sz="6" w:space="0" w:color="auto"/>
              <w:right w:val="single" w:sz="2" w:space="0" w:color="auto"/>
            </w:tcBorders>
            <w:vAlign w:val="center"/>
          </w:tcPr>
          <w:p w:rsidR="00CC310E" w:rsidRPr="00CC310E" w:rsidRDefault="00CC310E" w:rsidP="00372CAE">
            <w:pPr>
              <w:spacing w:after="120" w:line="200" w:lineRule="exact"/>
              <w:jc w:val="center"/>
              <w:rPr>
                <w:rFonts w:ascii="Arial" w:hAnsi="Arial" w:cs="Arial"/>
                <w:sz w:val="12"/>
              </w:rPr>
            </w:pPr>
          </w:p>
        </w:tc>
        <w:tc>
          <w:tcPr>
            <w:tcW w:w="993" w:type="dxa"/>
            <w:vMerge/>
            <w:tcBorders>
              <w:left w:val="single" w:sz="4" w:space="0" w:color="auto"/>
              <w:bottom w:val="single" w:sz="6" w:space="0" w:color="auto"/>
              <w:right w:val="single" w:sz="2" w:space="0" w:color="auto"/>
            </w:tcBorders>
            <w:vAlign w:val="center"/>
          </w:tcPr>
          <w:p w:rsidR="00CC310E" w:rsidRPr="00CC310E" w:rsidRDefault="00CC310E" w:rsidP="00372CAE">
            <w:pPr>
              <w:spacing w:after="120" w:line="200" w:lineRule="exact"/>
              <w:jc w:val="center"/>
              <w:rPr>
                <w:rFonts w:ascii="Arial" w:hAnsi="Arial" w:cs="Arial"/>
                <w:sz w:val="12"/>
              </w:rPr>
            </w:pPr>
          </w:p>
        </w:tc>
      </w:tr>
      <w:tr w:rsidR="00CC310E" w:rsidRPr="001A5AB4" w:rsidTr="00372CAE">
        <w:trPr>
          <w:cantSplit/>
          <w:trHeight w:val="165"/>
        </w:trPr>
        <w:tc>
          <w:tcPr>
            <w:tcW w:w="1493" w:type="dxa"/>
            <w:gridSpan w:val="2"/>
            <w:tcBorders>
              <w:top w:val="single" w:sz="6" w:space="0" w:color="auto"/>
              <w:left w:val="single" w:sz="2" w:space="0" w:color="auto"/>
              <w:bottom w:val="single" w:sz="6" w:space="0" w:color="auto"/>
              <w:right w:val="single" w:sz="6"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0</w:t>
            </w:r>
          </w:p>
        </w:tc>
        <w:tc>
          <w:tcPr>
            <w:tcW w:w="720" w:type="dxa"/>
            <w:tcBorders>
              <w:top w:val="single" w:sz="6" w:space="0" w:color="auto"/>
              <w:left w:val="single" w:sz="6" w:space="0" w:color="auto"/>
              <w:bottom w:val="single" w:sz="18" w:space="0" w:color="auto"/>
              <w:right w:val="single" w:sz="4"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1</w:t>
            </w:r>
          </w:p>
        </w:tc>
        <w:tc>
          <w:tcPr>
            <w:tcW w:w="900" w:type="dxa"/>
            <w:tcBorders>
              <w:top w:val="single" w:sz="6" w:space="0" w:color="auto"/>
              <w:left w:val="single" w:sz="4" w:space="0" w:color="auto"/>
              <w:bottom w:val="single" w:sz="18" w:space="0" w:color="auto"/>
              <w:right w:val="single" w:sz="6"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2</w:t>
            </w:r>
          </w:p>
        </w:tc>
        <w:tc>
          <w:tcPr>
            <w:tcW w:w="714" w:type="dxa"/>
            <w:tcBorders>
              <w:top w:val="single" w:sz="6" w:space="0" w:color="auto"/>
              <w:left w:val="single" w:sz="6" w:space="0" w:color="auto"/>
              <w:bottom w:val="single" w:sz="18" w:space="0" w:color="auto"/>
              <w:right w:val="single" w:sz="4"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3</w:t>
            </w:r>
          </w:p>
        </w:tc>
        <w:tc>
          <w:tcPr>
            <w:tcW w:w="850" w:type="dxa"/>
            <w:tcBorders>
              <w:top w:val="single" w:sz="6" w:space="0" w:color="auto"/>
              <w:left w:val="single" w:sz="4" w:space="0" w:color="auto"/>
              <w:bottom w:val="single" w:sz="18" w:space="0" w:color="auto"/>
              <w:right w:val="single" w:sz="6"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4</w:t>
            </w:r>
          </w:p>
        </w:tc>
        <w:tc>
          <w:tcPr>
            <w:tcW w:w="709" w:type="dxa"/>
            <w:tcBorders>
              <w:top w:val="single" w:sz="6" w:space="0" w:color="auto"/>
              <w:left w:val="single" w:sz="6" w:space="0" w:color="auto"/>
              <w:bottom w:val="single" w:sz="18" w:space="0" w:color="auto"/>
              <w:right w:val="single" w:sz="4"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5</w:t>
            </w:r>
          </w:p>
        </w:tc>
        <w:tc>
          <w:tcPr>
            <w:tcW w:w="839" w:type="dxa"/>
            <w:tcBorders>
              <w:top w:val="single" w:sz="6" w:space="0" w:color="auto"/>
              <w:left w:val="single" w:sz="4" w:space="0" w:color="auto"/>
              <w:bottom w:val="single" w:sz="18" w:space="0" w:color="auto"/>
              <w:right w:val="single" w:sz="6"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6</w:t>
            </w:r>
          </w:p>
        </w:tc>
        <w:tc>
          <w:tcPr>
            <w:tcW w:w="720" w:type="dxa"/>
            <w:tcBorders>
              <w:top w:val="single" w:sz="6" w:space="0" w:color="auto"/>
              <w:left w:val="single" w:sz="6" w:space="0" w:color="auto"/>
              <w:bottom w:val="single" w:sz="18" w:space="0" w:color="auto"/>
              <w:right w:val="single" w:sz="4"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7</w:t>
            </w:r>
          </w:p>
        </w:tc>
        <w:tc>
          <w:tcPr>
            <w:tcW w:w="851" w:type="dxa"/>
            <w:tcBorders>
              <w:top w:val="single" w:sz="6" w:space="0" w:color="auto"/>
              <w:left w:val="single" w:sz="4" w:space="0" w:color="auto"/>
              <w:bottom w:val="single" w:sz="18" w:space="0" w:color="auto"/>
              <w:right w:val="single" w:sz="2"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8</w:t>
            </w:r>
          </w:p>
        </w:tc>
        <w:tc>
          <w:tcPr>
            <w:tcW w:w="638" w:type="dxa"/>
            <w:tcBorders>
              <w:top w:val="single" w:sz="6" w:space="0" w:color="auto"/>
              <w:left w:val="single" w:sz="2" w:space="0" w:color="auto"/>
              <w:bottom w:val="single" w:sz="18" w:space="0" w:color="auto"/>
              <w:right w:val="single" w:sz="4"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9</w:t>
            </w:r>
          </w:p>
        </w:tc>
        <w:tc>
          <w:tcPr>
            <w:tcW w:w="779" w:type="dxa"/>
            <w:tcBorders>
              <w:top w:val="single" w:sz="6" w:space="0" w:color="auto"/>
              <w:left w:val="single" w:sz="4" w:space="0" w:color="auto"/>
              <w:bottom w:val="single" w:sz="18" w:space="0" w:color="auto"/>
              <w:right w:val="single" w:sz="2" w:space="0" w:color="auto"/>
            </w:tcBorders>
            <w:vAlign w:val="center"/>
          </w:tcPr>
          <w:p w:rsidR="00CC310E" w:rsidRPr="001A5AB4" w:rsidRDefault="00CC310E" w:rsidP="00372CAE">
            <w:pPr>
              <w:jc w:val="center"/>
              <w:rPr>
                <w:rFonts w:ascii="Arial" w:hAnsi="Arial" w:cs="Arial"/>
                <w:sz w:val="12"/>
              </w:rPr>
            </w:pPr>
            <w:r w:rsidRPr="001A5AB4">
              <w:rPr>
                <w:rFonts w:ascii="Arial" w:hAnsi="Arial" w:cs="Arial"/>
                <w:sz w:val="12"/>
              </w:rPr>
              <w:t>10</w:t>
            </w:r>
          </w:p>
        </w:tc>
        <w:tc>
          <w:tcPr>
            <w:tcW w:w="709" w:type="dxa"/>
            <w:tcBorders>
              <w:top w:val="single" w:sz="6" w:space="0" w:color="auto"/>
              <w:left w:val="single" w:sz="4" w:space="0" w:color="auto"/>
              <w:bottom w:val="single" w:sz="18" w:space="0" w:color="auto"/>
              <w:right w:val="single" w:sz="2" w:space="0" w:color="auto"/>
            </w:tcBorders>
            <w:vAlign w:val="center"/>
          </w:tcPr>
          <w:p w:rsidR="00CC310E" w:rsidRPr="00CC310E" w:rsidRDefault="00CC310E" w:rsidP="00372CAE">
            <w:pPr>
              <w:jc w:val="center"/>
              <w:rPr>
                <w:rFonts w:ascii="Arial" w:hAnsi="Arial" w:cs="Arial"/>
                <w:sz w:val="12"/>
              </w:rPr>
            </w:pPr>
            <w:r w:rsidRPr="00CC310E">
              <w:rPr>
                <w:rFonts w:ascii="Arial" w:hAnsi="Arial" w:cs="Arial"/>
                <w:sz w:val="12"/>
              </w:rPr>
              <w:t>11</w:t>
            </w:r>
          </w:p>
        </w:tc>
        <w:tc>
          <w:tcPr>
            <w:tcW w:w="993" w:type="dxa"/>
            <w:tcBorders>
              <w:top w:val="single" w:sz="6" w:space="0" w:color="auto"/>
              <w:left w:val="single" w:sz="4" w:space="0" w:color="auto"/>
              <w:bottom w:val="single" w:sz="18" w:space="0" w:color="auto"/>
              <w:right w:val="single" w:sz="2" w:space="0" w:color="auto"/>
            </w:tcBorders>
            <w:vAlign w:val="center"/>
          </w:tcPr>
          <w:p w:rsidR="00CC310E" w:rsidRPr="00CC310E" w:rsidRDefault="00CC310E" w:rsidP="00372CAE">
            <w:pPr>
              <w:jc w:val="center"/>
              <w:rPr>
                <w:rFonts w:ascii="Arial" w:hAnsi="Arial" w:cs="Arial"/>
                <w:sz w:val="12"/>
              </w:rPr>
            </w:pPr>
            <w:r w:rsidRPr="00CC310E">
              <w:rPr>
                <w:rFonts w:ascii="Arial" w:hAnsi="Arial" w:cs="Arial"/>
                <w:sz w:val="12"/>
              </w:rPr>
              <w:t>12</w:t>
            </w:r>
          </w:p>
        </w:tc>
      </w:tr>
      <w:tr w:rsidR="00CC310E" w:rsidRPr="001A5AB4" w:rsidTr="00372CAE">
        <w:trPr>
          <w:cantSplit/>
          <w:trHeight w:val="330"/>
        </w:trPr>
        <w:tc>
          <w:tcPr>
            <w:tcW w:w="1133" w:type="dxa"/>
            <w:tcBorders>
              <w:top w:val="single" w:sz="6" w:space="0" w:color="auto"/>
              <w:left w:val="single" w:sz="2" w:space="0" w:color="auto"/>
              <w:bottom w:val="single" w:sz="4" w:space="0" w:color="auto"/>
              <w:right w:val="single" w:sz="18" w:space="0" w:color="auto"/>
            </w:tcBorders>
            <w:vAlign w:val="center"/>
          </w:tcPr>
          <w:p w:rsidR="00CC310E" w:rsidRPr="001A5AB4" w:rsidRDefault="00CC310E" w:rsidP="00372CAE">
            <w:pPr>
              <w:pStyle w:val="Nagwek1"/>
              <w:spacing w:after="40" w:line="140" w:lineRule="exact"/>
              <w:ind w:left="8"/>
              <w:rPr>
                <w:rFonts w:cs="Arial"/>
                <w:sz w:val="12"/>
                <w:szCs w:val="12"/>
              </w:rPr>
            </w:pPr>
            <w:r w:rsidRPr="001A5AB4">
              <w:rPr>
                <w:rFonts w:cs="Arial"/>
                <w:b/>
                <w:sz w:val="12"/>
                <w:szCs w:val="12"/>
              </w:rPr>
              <w:t>Ogółem sprawy karne</w:t>
            </w:r>
            <w:r w:rsidRPr="001A5AB4">
              <w:rPr>
                <w:rFonts w:cs="Arial"/>
                <w:sz w:val="12"/>
                <w:szCs w:val="12"/>
              </w:rPr>
              <w:t xml:space="preserve"> (wiersze </w:t>
            </w:r>
            <w:r>
              <w:rPr>
                <w:rFonts w:cs="Arial"/>
                <w:sz w:val="12"/>
                <w:szCs w:val="12"/>
              </w:rPr>
              <w:t xml:space="preserve"> 02 </w:t>
            </w:r>
            <w:r w:rsidRPr="00CC310E">
              <w:rPr>
                <w:rFonts w:cs="Arial"/>
                <w:sz w:val="12"/>
                <w:szCs w:val="12"/>
              </w:rPr>
              <w:t>+ 05)</w:t>
            </w:r>
          </w:p>
        </w:tc>
        <w:tc>
          <w:tcPr>
            <w:tcW w:w="360" w:type="dxa"/>
            <w:tcBorders>
              <w:top w:val="single" w:sz="18" w:space="0" w:color="auto"/>
              <w:left w:val="single" w:sz="18" w:space="0" w:color="auto"/>
              <w:bottom w:val="single" w:sz="4" w:space="0" w:color="auto"/>
              <w:right w:val="single" w:sz="4" w:space="0" w:color="auto"/>
            </w:tcBorders>
            <w:vAlign w:val="center"/>
          </w:tcPr>
          <w:p w:rsidR="00CC310E" w:rsidRPr="001A5AB4" w:rsidRDefault="00CC310E" w:rsidP="00372CAE">
            <w:pPr>
              <w:jc w:val="center"/>
              <w:rPr>
                <w:rFonts w:ascii="Arial" w:hAnsi="Arial" w:cs="Arial"/>
                <w:sz w:val="12"/>
                <w:szCs w:val="12"/>
              </w:rPr>
            </w:pPr>
            <w:r w:rsidRPr="001A5AB4">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148</w:t>
            </w:r>
          </w:p>
        </w:tc>
        <w:tc>
          <w:tcPr>
            <w:tcW w:w="900"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140</w:t>
            </w:r>
          </w:p>
        </w:tc>
        <w:tc>
          <w:tcPr>
            <w:tcW w:w="714"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6</w:t>
            </w:r>
          </w:p>
        </w:tc>
        <w:tc>
          <w:tcPr>
            <w:tcW w:w="839"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638"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79"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18" w:space="0" w:color="auto"/>
            </w:tcBorders>
            <w:vAlign w:val="center"/>
          </w:tcPr>
          <w:p w:rsidR="00CC310E" w:rsidRDefault="00CC310E">
            <w:pPr>
              <w:jc w:val="right"/>
              <w:rPr>
                <w:rFonts w:ascii="Arial" w:hAnsi="Arial" w:cs="Arial"/>
                <w:color w:val="000000"/>
                <w:sz w:val="14"/>
                <w:szCs w:val="14"/>
              </w:rPr>
            </w:pPr>
          </w:p>
        </w:tc>
      </w:tr>
      <w:tr w:rsidR="00CC310E" w:rsidRPr="001A5AB4" w:rsidTr="00372CAE">
        <w:trPr>
          <w:cantSplit/>
          <w:trHeight w:val="284"/>
        </w:trPr>
        <w:tc>
          <w:tcPr>
            <w:tcW w:w="1133" w:type="dxa"/>
            <w:tcBorders>
              <w:top w:val="single" w:sz="4" w:space="0" w:color="auto"/>
              <w:left w:val="single" w:sz="2" w:space="0" w:color="auto"/>
              <w:bottom w:val="single" w:sz="4" w:space="0" w:color="auto"/>
              <w:right w:val="single" w:sz="18" w:space="0" w:color="auto"/>
            </w:tcBorders>
            <w:vAlign w:val="center"/>
          </w:tcPr>
          <w:p w:rsidR="00CC310E" w:rsidRPr="001A5AB4" w:rsidRDefault="00CC310E" w:rsidP="00372CAE">
            <w:pPr>
              <w:spacing w:after="20" w:line="120" w:lineRule="exact"/>
              <w:ind w:left="85" w:right="85"/>
              <w:rPr>
                <w:rFonts w:ascii="Arial" w:hAnsi="Arial" w:cs="Arial"/>
                <w:bCs/>
                <w:sz w:val="12"/>
              </w:rPr>
            </w:pPr>
            <w:r w:rsidRPr="001A5AB4">
              <w:rPr>
                <w:rFonts w:ascii="Arial" w:hAnsi="Arial" w:cs="Arial"/>
                <w:bCs/>
                <w:sz w:val="12"/>
              </w:rPr>
              <w:t>K</w:t>
            </w:r>
          </w:p>
        </w:tc>
        <w:tc>
          <w:tcPr>
            <w:tcW w:w="360" w:type="dxa"/>
            <w:tcBorders>
              <w:top w:val="single" w:sz="4" w:space="0" w:color="auto"/>
              <w:left w:val="single" w:sz="18" w:space="0" w:color="auto"/>
              <w:bottom w:val="single" w:sz="4" w:space="0" w:color="auto"/>
              <w:right w:val="single" w:sz="4" w:space="0" w:color="auto"/>
            </w:tcBorders>
            <w:vAlign w:val="center"/>
          </w:tcPr>
          <w:p w:rsidR="00CC310E" w:rsidRPr="001A5AB4" w:rsidRDefault="00CC310E" w:rsidP="00372CAE">
            <w:pPr>
              <w:jc w:val="center"/>
              <w:rPr>
                <w:rFonts w:ascii="Arial" w:hAnsi="Arial" w:cs="Arial"/>
                <w:sz w:val="12"/>
                <w:szCs w:val="12"/>
              </w:rPr>
            </w:pPr>
            <w:r w:rsidRPr="001A5AB4">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117</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111</w:t>
            </w:r>
          </w:p>
        </w:tc>
        <w:tc>
          <w:tcPr>
            <w:tcW w:w="714"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5</w:t>
            </w:r>
          </w:p>
        </w:tc>
        <w:tc>
          <w:tcPr>
            <w:tcW w:w="83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7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C310E" w:rsidRPr="00CC310E" w:rsidRDefault="00CC310E">
            <w:pPr>
              <w:jc w:val="right"/>
              <w:rPr>
                <w:rFonts w:ascii="Arial" w:hAnsi="Arial" w:cs="Arial"/>
                <w:color w:val="FF0000"/>
                <w:sz w:val="14"/>
                <w:szCs w:val="14"/>
              </w:rPr>
            </w:pPr>
          </w:p>
        </w:tc>
        <w:tc>
          <w:tcPr>
            <w:tcW w:w="993"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CC310E" w:rsidRPr="00CC310E" w:rsidRDefault="00CC310E">
            <w:pPr>
              <w:jc w:val="right"/>
              <w:rPr>
                <w:rFonts w:ascii="Arial" w:hAnsi="Arial" w:cs="Arial"/>
                <w:color w:val="FF0000"/>
                <w:sz w:val="14"/>
                <w:szCs w:val="14"/>
              </w:rPr>
            </w:pPr>
          </w:p>
        </w:tc>
      </w:tr>
      <w:tr w:rsidR="00CC310E" w:rsidRPr="001A5AB4" w:rsidTr="00372CAE">
        <w:trPr>
          <w:cantSplit/>
          <w:trHeight w:val="284"/>
        </w:trPr>
        <w:tc>
          <w:tcPr>
            <w:tcW w:w="1133" w:type="dxa"/>
            <w:tcBorders>
              <w:top w:val="single" w:sz="4" w:space="0" w:color="auto"/>
              <w:left w:val="single" w:sz="2" w:space="0" w:color="auto"/>
              <w:bottom w:val="single" w:sz="4" w:space="0" w:color="auto"/>
              <w:right w:val="single" w:sz="18" w:space="0" w:color="auto"/>
            </w:tcBorders>
            <w:vAlign w:val="center"/>
          </w:tcPr>
          <w:p w:rsidR="00CC310E" w:rsidRPr="001A5AB4" w:rsidRDefault="00CC310E" w:rsidP="00372CAE">
            <w:pPr>
              <w:spacing w:after="20" w:line="120" w:lineRule="exact"/>
              <w:ind w:left="85" w:right="85"/>
              <w:rPr>
                <w:rFonts w:ascii="Arial" w:hAnsi="Arial" w:cs="Arial"/>
                <w:bCs/>
                <w:sz w:val="12"/>
              </w:rPr>
            </w:pPr>
            <w:r w:rsidRPr="001A5AB4">
              <w:rPr>
                <w:rFonts w:ascii="Arial" w:hAnsi="Arial" w:cs="Arial"/>
                <w:bCs/>
                <w:sz w:val="12"/>
              </w:rPr>
              <w:t>w tym karno skarbowe</w:t>
            </w:r>
          </w:p>
        </w:tc>
        <w:tc>
          <w:tcPr>
            <w:tcW w:w="360" w:type="dxa"/>
            <w:tcBorders>
              <w:top w:val="single" w:sz="4" w:space="0" w:color="auto"/>
              <w:left w:val="single" w:sz="18" w:space="0" w:color="auto"/>
              <w:bottom w:val="single" w:sz="4" w:space="0" w:color="auto"/>
              <w:right w:val="single" w:sz="4" w:space="0" w:color="auto"/>
            </w:tcBorders>
            <w:vAlign w:val="center"/>
          </w:tcPr>
          <w:p w:rsidR="00CC310E" w:rsidRPr="001A5AB4" w:rsidRDefault="00CC310E" w:rsidP="00372CAE">
            <w:pPr>
              <w:jc w:val="center"/>
              <w:rPr>
                <w:rFonts w:ascii="Arial" w:hAnsi="Arial" w:cs="Arial"/>
                <w:sz w:val="12"/>
                <w:szCs w:val="12"/>
              </w:rPr>
            </w:pPr>
            <w:r w:rsidRPr="001A5AB4">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7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C310E" w:rsidRPr="00CC310E" w:rsidRDefault="00CC310E">
            <w:pPr>
              <w:jc w:val="right"/>
              <w:rPr>
                <w:rFonts w:ascii="Arial" w:hAnsi="Arial" w:cs="Arial"/>
                <w:color w:val="FF0000"/>
                <w:sz w:val="14"/>
                <w:szCs w:val="14"/>
              </w:rPr>
            </w:pPr>
          </w:p>
        </w:tc>
        <w:tc>
          <w:tcPr>
            <w:tcW w:w="993"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CC310E" w:rsidRPr="00CC310E" w:rsidRDefault="00CC310E">
            <w:pPr>
              <w:jc w:val="right"/>
              <w:rPr>
                <w:rFonts w:ascii="Arial" w:hAnsi="Arial" w:cs="Arial"/>
                <w:color w:val="FF0000"/>
                <w:sz w:val="14"/>
                <w:szCs w:val="14"/>
              </w:rPr>
            </w:pPr>
          </w:p>
        </w:tc>
      </w:tr>
      <w:tr w:rsidR="00CC310E" w:rsidRPr="001A5AB4" w:rsidTr="00372CAE">
        <w:trPr>
          <w:cantSplit/>
          <w:trHeight w:val="517"/>
        </w:trPr>
        <w:tc>
          <w:tcPr>
            <w:tcW w:w="1133" w:type="dxa"/>
            <w:tcBorders>
              <w:top w:val="single" w:sz="4" w:space="0" w:color="auto"/>
              <w:left w:val="single" w:sz="2" w:space="0" w:color="auto"/>
              <w:bottom w:val="single" w:sz="4" w:space="0" w:color="auto"/>
              <w:right w:val="single" w:sz="18" w:space="0" w:color="auto"/>
            </w:tcBorders>
            <w:vAlign w:val="center"/>
          </w:tcPr>
          <w:p w:rsidR="00CC310E" w:rsidRPr="00CC310E" w:rsidRDefault="00CC310E" w:rsidP="00372CAE">
            <w:pPr>
              <w:spacing w:after="20" w:line="120" w:lineRule="exact"/>
              <w:ind w:left="85" w:right="85"/>
              <w:rPr>
                <w:rFonts w:ascii="Arial" w:hAnsi="Arial" w:cs="Arial"/>
                <w:bCs/>
                <w:sz w:val="12"/>
              </w:rPr>
            </w:pPr>
            <w:r w:rsidRPr="00CC310E">
              <w:rPr>
                <w:rFonts w:ascii="Arial" w:hAnsi="Arial" w:cs="Arial"/>
                <w:bCs/>
                <w:sz w:val="12"/>
              </w:rPr>
              <w:t xml:space="preserve">w trybie art. 449a </w:t>
            </w:r>
            <w:r w:rsidRPr="00CC310E">
              <w:rPr>
                <w:rFonts w:ascii="Arial" w:hAnsi="Arial" w:cs="Arial"/>
                <w:sz w:val="12"/>
                <w:szCs w:val="12"/>
              </w:rPr>
              <w:t xml:space="preserve">§ 1 kpk </w:t>
            </w:r>
            <w:r w:rsidRPr="00CC310E">
              <w:rPr>
                <w:rFonts w:ascii="Arial" w:hAnsi="Arial" w:cs="Arial"/>
                <w:sz w:val="12"/>
                <w:szCs w:val="12"/>
              </w:rPr>
              <w:br/>
              <w:t>(z wiersza 02)</w:t>
            </w:r>
          </w:p>
        </w:tc>
        <w:tc>
          <w:tcPr>
            <w:tcW w:w="360" w:type="dxa"/>
            <w:tcBorders>
              <w:top w:val="single" w:sz="4" w:space="0" w:color="auto"/>
              <w:left w:val="single" w:sz="18" w:space="0" w:color="auto"/>
              <w:bottom w:val="single" w:sz="4" w:space="0" w:color="auto"/>
              <w:right w:val="single" w:sz="4" w:space="0" w:color="auto"/>
            </w:tcBorders>
            <w:vAlign w:val="center"/>
          </w:tcPr>
          <w:p w:rsidR="00CC310E" w:rsidRPr="00CC310E" w:rsidRDefault="00CC310E" w:rsidP="00372CAE">
            <w:pPr>
              <w:jc w:val="center"/>
              <w:rPr>
                <w:rFonts w:ascii="Arial" w:hAnsi="Arial" w:cs="Arial"/>
                <w:sz w:val="12"/>
                <w:szCs w:val="12"/>
              </w:rPr>
            </w:pPr>
            <w:r w:rsidRPr="00CC310E">
              <w:rPr>
                <w:rFonts w:ascii="Arial" w:hAnsi="Arial" w:cs="Arial"/>
                <w:sz w:val="12"/>
                <w:szCs w:val="12"/>
              </w:rPr>
              <w:t>04</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7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C310E" w:rsidRPr="00CC310E" w:rsidRDefault="00CC310E">
            <w:pPr>
              <w:jc w:val="right"/>
              <w:rPr>
                <w:rFonts w:ascii="Arial" w:hAnsi="Arial" w:cs="Arial"/>
                <w:color w:val="FF0000"/>
                <w:sz w:val="14"/>
                <w:szCs w:val="14"/>
              </w:rPr>
            </w:pPr>
          </w:p>
        </w:tc>
        <w:tc>
          <w:tcPr>
            <w:tcW w:w="993"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CC310E" w:rsidRPr="00CC310E" w:rsidRDefault="00CC310E">
            <w:pPr>
              <w:jc w:val="right"/>
              <w:rPr>
                <w:rFonts w:ascii="Arial" w:hAnsi="Arial" w:cs="Arial"/>
                <w:color w:val="FF0000"/>
                <w:sz w:val="14"/>
                <w:szCs w:val="14"/>
              </w:rPr>
            </w:pPr>
          </w:p>
        </w:tc>
      </w:tr>
      <w:tr w:rsidR="00CC310E" w:rsidRPr="001A5AB4" w:rsidTr="00372CAE">
        <w:trPr>
          <w:cantSplit/>
          <w:trHeight w:val="284"/>
        </w:trPr>
        <w:tc>
          <w:tcPr>
            <w:tcW w:w="1133" w:type="dxa"/>
            <w:tcBorders>
              <w:top w:val="single" w:sz="4" w:space="0" w:color="auto"/>
              <w:left w:val="single" w:sz="2" w:space="0" w:color="auto"/>
              <w:bottom w:val="single" w:sz="4" w:space="0" w:color="auto"/>
              <w:right w:val="single" w:sz="18" w:space="0" w:color="auto"/>
            </w:tcBorders>
            <w:vAlign w:val="center"/>
          </w:tcPr>
          <w:p w:rsidR="00CC310E" w:rsidRPr="001A5AB4" w:rsidRDefault="00CC310E" w:rsidP="00372CAE">
            <w:pPr>
              <w:spacing w:before="100" w:beforeAutospacing="1" w:after="100" w:afterAutospacing="1"/>
              <w:ind w:left="85" w:right="85"/>
              <w:rPr>
                <w:rFonts w:ascii="Arial" w:hAnsi="Arial" w:cs="Arial"/>
                <w:sz w:val="12"/>
                <w:szCs w:val="12"/>
              </w:rPr>
            </w:pPr>
            <w:r w:rsidRPr="001A5AB4">
              <w:rPr>
                <w:rFonts w:ascii="Arial" w:hAnsi="Arial" w:cs="Arial"/>
                <w:sz w:val="12"/>
                <w:szCs w:val="12"/>
              </w:rPr>
              <w:t>W</w:t>
            </w:r>
          </w:p>
        </w:tc>
        <w:tc>
          <w:tcPr>
            <w:tcW w:w="360" w:type="dxa"/>
            <w:tcBorders>
              <w:top w:val="single" w:sz="4" w:space="0" w:color="auto"/>
              <w:left w:val="single" w:sz="18" w:space="0" w:color="auto"/>
              <w:bottom w:val="single" w:sz="4" w:space="0" w:color="auto"/>
              <w:right w:val="single" w:sz="4" w:space="0" w:color="auto"/>
            </w:tcBorders>
            <w:vAlign w:val="center"/>
          </w:tcPr>
          <w:p w:rsidR="00CC310E" w:rsidRPr="00CC310E" w:rsidRDefault="00CC310E" w:rsidP="00372CAE">
            <w:pPr>
              <w:jc w:val="center"/>
              <w:rPr>
                <w:rFonts w:ascii="Arial" w:hAnsi="Arial" w:cs="Arial"/>
                <w:sz w:val="12"/>
                <w:szCs w:val="12"/>
              </w:rPr>
            </w:pPr>
            <w:r w:rsidRPr="00CC310E">
              <w:rPr>
                <w:rFonts w:ascii="Arial" w:hAnsi="Arial" w:cs="Arial"/>
                <w:sz w:val="12"/>
                <w:szCs w:val="12"/>
              </w:rPr>
              <w:t>05</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31</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29</w:t>
            </w:r>
          </w:p>
        </w:tc>
        <w:tc>
          <w:tcPr>
            <w:tcW w:w="714"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638"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7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CC310E" w:rsidRDefault="00CC310E">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18" w:space="0" w:color="auto"/>
            </w:tcBorders>
            <w:vAlign w:val="center"/>
          </w:tcPr>
          <w:p w:rsidR="00CC310E" w:rsidRDefault="00CC310E">
            <w:pPr>
              <w:jc w:val="right"/>
              <w:rPr>
                <w:rFonts w:ascii="Arial" w:hAnsi="Arial" w:cs="Arial"/>
                <w:color w:val="000000"/>
                <w:sz w:val="14"/>
                <w:szCs w:val="14"/>
              </w:rPr>
            </w:pPr>
          </w:p>
        </w:tc>
      </w:tr>
      <w:tr w:rsidR="00CC310E" w:rsidRPr="001A5AB4" w:rsidTr="00372CAE">
        <w:trPr>
          <w:cantSplit/>
          <w:trHeight w:val="284"/>
        </w:trPr>
        <w:tc>
          <w:tcPr>
            <w:tcW w:w="1133" w:type="dxa"/>
            <w:tcBorders>
              <w:top w:val="single" w:sz="4" w:space="0" w:color="auto"/>
              <w:left w:val="single" w:sz="2" w:space="0" w:color="auto"/>
              <w:bottom w:val="single" w:sz="4" w:space="0" w:color="auto"/>
              <w:right w:val="single" w:sz="18" w:space="0" w:color="auto"/>
            </w:tcBorders>
            <w:vAlign w:val="center"/>
          </w:tcPr>
          <w:p w:rsidR="00CC310E" w:rsidRPr="001A5AB4" w:rsidRDefault="00CC310E" w:rsidP="00372CAE">
            <w:pPr>
              <w:spacing w:before="100" w:beforeAutospacing="1" w:after="100" w:afterAutospacing="1"/>
              <w:ind w:left="154" w:right="85"/>
              <w:rPr>
                <w:rFonts w:ascii="Arial" w:hAnsi="Arial" w:cs="Arial"/>
                <w:sz w:val="12"/>
                <w:szCs w:val="12"/>
              </w:rPr>
            </w:pPr>
            <w:r w:rsidRPr="001A5AB4">
              <w:rPr>
                <w:rFonts w:ascii="Arial" w:hAnsi="Arial" w:cs="Arial"/>
                <w:sz w:val="12"/>
                <w:szCs w:val="12"/>
              </w:rPr>
              <w:t>w tym skarbowe</w:t>
            </w:r>
          </w:p>
        </w:tc>
        <w:tc>
          <w:tcPr>
            <w:tcW w:w="360" w:type="dxa"/>
            <w:tcBorders>
              <w:top w:val="single" w:sz="4" w:space="0" w:color="auto"/>
              <w:left w:val="single" w:sz="18" w:space="0" w:color="auto"/>
              <w:bottom w:val="single" w:sz="18" w:space="0" w:color="auto"/>
              <w:right w:val="single" w:sz="4" w:space="0" w:color="auto"/>
            </w:tcBorders>
            <w:vAlign w:val="center"/>
          </w:tcPr>
          <w:p w:rsidR="00CC310E" w:rsidRPr="00CC310E" w:rsidRDefault="00CC310E" w:rsidP="00372CAE">
            <w:pPr>
              <w:jc w:val="center"/>
              <w:rPr>
                <w:rFonts w:ascii="Arial" w:hAnsi="Arial" w:cs="Arial"/>
                <w:sz w:val="12"/>
                <w:szCs w:val="12"/>
              </w:rPr>
            </w:pPr>
            <w:r w:rsidRPr="00CC310E">
              <w:rPr>
                <w:rFonts w:ascii="Arial" w:hAnsi="Arial" w:cs="Arial"/>
                <w:sz w:val="12"/>
                <w:szCs w:val="12"/>
              </w:rPr>
              <w:t>06</w:t>
            </w:r>
          </w:p>
        </w:tc>
        <w:tc>
          <w:tcPr>
            <w:tcW w:w="720"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14"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39"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638"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79"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CC310E" w:rsidRDefault="00CC310E">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18" w:space="0" w:color="auto"/>
            </w:tcBorders>
            <w:vAlign w:val="center"/>
          </w:tcPr>
          <w:p w:rsidR="00CC310E" w:rsidRDefault="00CC310E">
            <w:pPr>
              <w:jc w:val="right"/>
              <w:rPr>
                <w:rFonts w:ascii="Arial" w:hAnsi="Arial" w:cs="Arial"/>
                <w:color w:val="000000"/>
                <w:sz w:val="14"/>
                <w:szCs w:val="14"/>
              </w:rPr>
            </w:pPr>
          </w:p>
        </w:tc>
      </w:tr>
    </w:tbl>
    <w:p w:rsidR="00CC310E" w:rsidRPr="001A5AB4" w:rsidRDefault="00CC310E" w:rsidP="00CC310E">
      <w:pPr>
        <w:numPr>
          <w:ilvl w:val="0"/>
          <w:numId w:val="22"/>
        </w:numPr>
        <w:tabs>
          <w:tab w:val="clear" w:pos="360"/>
          <w:tab w:val="num" w:pos="238"/>
          <w:tab w:val="num" w:pos="546"/>
        </w:tabs>
        <w:rPr>
          <w:rFonts w:ascii="Arial" w:hAnsi="Arial" w:cs="Arial"/>
          <w:sz w:val="10"/>
          <w:szCs w:val="10"/>
        </w:rPr>
      </w:pPr>
      <w:r w:rsidRPr="001A5AB4">
        <w:rPr>
          <w:rFonts w:ascii="Arial" w:hAnsi="Arial" w:cs="Arial"/>
          <w:sz w:val="10"/>
          <w:szCs w:val="10"/>
        </w:rPr>
        <w:t>Dodaje się liczbę dni.</w:t>
      </w:r>
    </w:p>
    <w:p w:rsidR="00CC310E" w:rsidRPr="00CE79D7" w:rsidRDefault="00CC310E">
      <w:pPr>
        <w:widowControl w:val="0"/>
        <w:rPr>
          <w:rFonts w:ascii="Arial" w:hAnsi="Arial" w:cs="Arial"/>
          <w:b/>
        </w:rPr>
      </w:pPr>
    </w:p>
    <w:p w:rsidR="00DA6CC6" w:rsidRPr="00CE79D7" w:rsidRDefault="00DA6CC6">
      <w:pPr>
        <w:pStyle w:val="Tekstpodstawowy2"/>
        <w:spacing w:after="40"/>
        <w:rPr>
          <w:b/>
          <w:bCs/>
          <w:sz w:val="24"/>
        </w:rPr>
      </w:pPr>
      <w:r w:rsidRPr="00CE79D7">
        <w:rPr>
          <w:b/>
          <w:bCs/>
          <w:sz w:val="24"/>
        </w:rPr>
        <w:t>Dział 2.1.</w:t>
      </w:r>
      <w:r w:rsidR="003938E8" w:rsidRPr="00CE79D7">
        <w:rPr>
          <w:b/>
          <w:bCs/>
          <w:sz w:val="24"/>
        </w:rPr>
        <w:t>1</w:t>
      </w:r>
      <w:r w:rsidRPr="00CE79D7">
        <w:rPr>
          <w:b/>
          <w:bCs/>
          <w:sz w:val="24"/>
        </w:rPr>
        <w:t xml:space="preserve"> Sprawy od dnia pierwotnego wpisu do repertorium / wykazów </w:t>
      </w:r>
    </w:p>
    <w:tbl>
      <w:tblPr>
        <w:tblpPr w:leftFromText="141" w:rightFromText="141" w:vertAnchor="text" w:tblpY="1"/>
        <w:tblOverlap w:val="never"/>
        <w:tblW w:w="11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67"/>
        <w:gridCol w:w="737"/>
        <w:gridCol w:w="1246"/>
        <w:gridCol w:w="424"/>
        <w:gridCol w:w="1052"/>
        <w:gridCol w:w="720"/>
        <w:gridCol w:w="900"/>
        <w:gridCol w:w="714"/>
        <w:gridCol w:w="714"/>
        <w:gridCol w:w="755"/>
        <w:gridCol w:w="742"/>
        <w:gridCol w:w="619"/>
        <w:gridCol w:w="596"/>
        <w:gridCol w:w="742"/>
        <w:gridCol w:w="651"/>
      </w:tblGrid>
      <w:tr w:rsidR="004E6E15" w:rsidRPr="00CE79D7" w:rsidTr="006F1A98">
        <w:trPr>
          <w:cantSplit/>
          <w:trHeight w:hRule="exact" w:val="360"/>
        </w:trPr>
        <w:tc>
          <w:tcPr>
            <w:tcW w:w="2974" w:type="dxa"/>
            <w:gridSpan w:val="4"/>
            <w:vMerge w:val="restart"/>
            <w:tcBorders>
              <w:right w:val="single" w:sz="4" w:space="0" w:color="auto"/>
            </w:tcBorders>
            <w:vAlign w:val="center"/>
          </w:tcPr>
          <w:p w:rsidR="00DA6CC6" w:rsidRPr="00CD76A8" w:rsidRDefault="00DA6CC6" w:rsidP="0056513D">
            <w:pPr>
              <w:pStyle w:val="Nagwek6"/>
              <w:spacing w:line="140" w:lineRule="exact"/>
              <w:rPr>
                <w:rFonts w:cs="Arial"/>
                <w:b w:val="0"/>
                <w:sz w:val="14"/>
              </w:rPr>
            </w:pPr>
            <w:r w:rsidRPr="00BB4ACC">
              <w:rPr>
                <w:rFonts w:cs="Arial"/>
                <w:b w:val="0"/>
                <w:sz w:val="14"/>
              </w:rPr>
              <w:t>SPRAWY</w:t>
            </w:r>
          </w:p>
          <w:p w:rsidR="00DA6CC6" w:rsidRPr="00CE79D7" w:rsidRDefault="00DA6CC6" w:rsidP="0056513D">
            <w:pPr>
              <w:spacing w:line="140" w:lineRule="exact"/>
              <w:jc w:val="center"/>
              <w:rPr>
                <w:rFonts w:ascii="Arial" w:hAnsi="Arial" w:cs="Arial"/>
                <w:sz w:val="14"/>
              </w:rPr>
            </w:pPr>
            <w:r w:rsidRPr="00CE79D7">
              <w:rPr>
                <w:rFonts w:ascii="Arial" w:hAnsi="Arial" w:cs="Arial"/>
                <w:sz w:val="14"/>
              </w:rPr>
              <w:t>wg repertoriów</w:t>
            </w:r>
          </w:p>
          <w:p w:rsidR="00DA6CC6" w:rsidRPr="00CE79D7" w:rsidRDefault="00DA6CC6" w:rsidP="0056513D">
            <w:pPr>
              <w:spacing w:line="140" w:lineRule="exact"/>
              <w:jc w:val="center"/>
              <w:rPr>
                <w:rFonts w:ascii="Arial" w:hAnsi="Arial" w:cs="Arial"/>
                <w:b/>
                <w:sz w:val="14"/>
              </w:rPr>
            </w:pPr>
            <w:r w:rsidRPr="00CE79D7">
              <w:rPr>
                <w:rFonts w:ascii="Arial" w:hAnsi="Arial" w:cs="Arial"/>
                <w:sz w:val="14"/>
              </w:rPr>
              <w:t>(wykazów)</w:t>
            </w:r>
          </w:p>
        </w:tc>
        <w:tc>
          <w:tcPr>
            <w:tcW w:w="8205" w:type="dxa"/>
            <w:gridSpan w:val="11"/>
            <w:tcBorders>
              <w:top w:val="single" w:sz="8" w:space="0" w:color="auto"/>
              <w:left w:val="single" w:sz="4" w:space="0" w:color="auto"/>
              <w:bottom w:val="single" w:sz="4" w:space="0" w:color="auto"/>
            </w:tcBorders>
            <w:vAlign w:val="center"/>
          </w:tcPr>
          <w:p w:rsidR="00DA6CC6" w:rsidRPr="00CE79D7" w:rsidRDefault="00DA6CC6" w:rsidP="0056513D">
            <w:pPr>
              <w:spacing w:line="120" w:lineRule="exact"/>
              <w:jc w:val="center"/>
              <w:rPr>
                <w:rFonts w:ascii="Arial" w:hAnsi="Arial" w:cs="Arial"/>
                <w:sz w:val="14"/>
              </w:rPr>
            </w:pPr>
            <w:r w:rsidRPr="00CE79D7">
              <w:rPr>
                <w:rFonts w:ascii="Arial" w:hAnsi="Arial" w:cs="Arial"/>
                <w:sz w:val="14"/>
              </w:rPr>
              <w:t xml:space="preserve">Liczba spraw niezałatwionych pozostających od daty pierwszego wpływu do sądu </w:t>
            </w:r>
          </w:p>
        </w:tc>
      </w:tr>
      <w:tr w:rsidR="004E6E15" w:rsidRPr="00CE79D7" w:rsidTr="006F1A98">
        <w:trPr>
          <w:cantSplit/>
          <w:trHeight w:val="543"/>
        </w:trPr>
        <w:tc>
          <w:tcPr>
            <w:tcW w:w="2974" w:type="dxa"/>
            <w:gridSpan w:val="4"/>
            <w:vMerge/>
            <w:tcBorders>
              <w:bottom w:val="nil"/>
              <w:right w:val="single" w:sz="4" w:space="0" w:color="auto"/>
            </w:tcBorders>
            <w:vAlign w:val="center"/>
          </w:tcPr>
          <w:p w:rsidR="00FD7CBD" w:rsidRPr="00CE79D7" w:rsidRDefault="00FD7CBD" w:rsidP="0056513D">
            <w:pPr>
              <w:spacing w:line="200" w:lineRule="exact"/>
              <w:rPr>
                <w:rFonts w:ascii="Arial" w:hAnsi="Arial" w:cs="Arial"/>
                <w:b/>
                <w:sz w:val="14"/>
              </w:rPr>
            </w:pPr>
          </w:p>
        </w:tc>
        <w:tc>
          <w:tcPr>
            <w:tcW w:w="105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Razem</w:t>
            </w:r>
          </w:p>
          <w:p w:rsidR="004D101D" w:rsidRPr="00CE79D7" w:rsidRDefault="004D101D" w:rsidP="0056513D">
            <w:pPr>
              <w:spacing w:line="120" w:lineRule="exact"/>
              <w:jc w:val="center"/>
              <w:rPr>
                <w:rFonts w:ascii="Arial" w:hAnsi="Arial" w:cs="Arial"/>
                <w:sz w:val="14"/>
              </w:rPr>
            </w:pPr>
            <w:r w:rsidRPr="00CE79D7">
              <w:rPr>
                <w:rFonts w:ascii="Arial" w:hAnsi="Arial" w:cs="Arial"/>
                <w:sz w:val="14"/>
              </w:rPr>
              <w:t>(k2+3)</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Do 3 miesięcy</w:t>
            </w:r>
          </w:p>
        </w:tc>
        <w:tc>
          <w:tcPr>
            <w:tcW w:w="90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Suma powyżej</w:t>
            </w:r>
          </w:p>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 xml:space="preserve"> 3 mies.</w:t>
            </w:r>
          </w:p>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(suma kol. od 4 do 6</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3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6 mies.</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6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12 mies.</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b/>
                <w:bCs/>
                <w:sz w:val="12"/>
                <w:szCs w:val="12"/>
              </w:rPr>
            </w:pPr>
            <w:r w:rsidRPr="00CE79D7">
              <w:rPr>
                <w:rFonts w:ascii="Arial" w:hAnsi="Arial" w:cs="Arial"/>
                <w:b/>
                <w:bCs/>
                <w:sz w:val="12"/>
                <w:szCs w:val="12"/>
              </w:rPr>
              <w:t>Suma powyżej 12 mies.</w:t>
            </w:r>
          </w:p>
          <w:p w:rsidR="00FD7CBD" w:rsidRPr="00CE79D7" w:rsidRDefault="00FD7CBD" w:rsidP="0056513D">
            <w:pPr>
              <w:spacing w:line="120" w:lineRule="exact"/>
              <w:jc w:val="center"/>
              <w:rPr>
                <w:rFonts w:ascii="Arial" w:hAnsi="Arial" w:cs="Arial"/>
                <w:sz w:val="14"/>
              </w:rPr>
            </w:pPr>
            <w:r w:rsidRPr="00CE79D7">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12 mies. do 2 lat</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pow. 2 do </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3 lat</w:t>
            </w:r>
          </w:p>
        </w:tc>
        <w:tc>
          <w:tcPr>
            <w:tcW w:w="596"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3 do</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5 lat</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pow. 5 do</w:t>
            </w:r>
          </w:p>
          <w:p w:rsidR="00FD7CBD" w:rsidRPr="00CE79D7" w:rsidRDefault="00FD7CBD" w:rsidP="0056513D">
            <w:pPr>
              <w:spacing w:line="120" w:lineRule="exact"/>
              <w:jc w:val="center"/>
              <w:rPr>
                <w:rFonts w:ascii="Arial" w:hAnsi="Arial" w:cs="Arial"/>
                <w:sz w:val="14"/>
              </w:rPr>
            </w:pPr>
            <w:r w:rsidRPr="00CE79D7">
              <w:rPr>
                <w:rFonts w:ascii="Arial" w:hAnsi="Arial" w:cs="Arial"/>
                <w:sz w:val="14"/>
              </w:rPr>
              <w:t xml:space="preserve">8 lat </w:t>
            </w:r>
          </w:p>
        </w:tc>
        <w:tc>
          <w:tcPr>
            <w:tcW w:w="651"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4"/>
              </w:rPr>
            </w:pPr>
            <w:r w:rsidRPr="00CE79D7">
              <w:rPr>
                <w:rFonts w:ascii="Arial" w:hAnsi="Arial" w:cs="Arial"/>
                <w:sz w:val="14"/>
              </w:rPr>
              <w:t>ponad 8 lat</w:t>
            </w:r>
          </w:p>
        </w:tc>
      </w:tr>
      <w:tr w:rsidR="004E6E15" w:rsidRPr="00CE79D7" w:rsidTr="006F1A98">
        <w:trPr>
          <w:cantSplit/>
          <w:trHeight w:hRule="exact" w:val="169"/>
        </w:trPr>
        <w:tc>
          <w:tcPr>
            <w:tcW w:w="2974" w:type="dxa"/>
            <w:gridSpan w:val="4"/>
            <w:tcBorders>
              <w:top w:val="single" w:sz="4" w:space="0" w:color="auto"/>
              <w:bottom w:val="single" w:sz="8"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105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4</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7</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8</w:t>
            </w:r>
          </w:p>
        </w:tc>
        <w:tc>
          <w:tcPr>
            <w:tcW w:w="596"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9</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10</w:t>
            </w:r>
          </w:p>
        </w:tc>
        <w:tc>
          <w:tcPr>
            <w:tcW w:w="651"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11</w:t>
            </w:r>
          </w:p>
        </w:tc>
      </w:tr>
      <w:tr w:rsidR="00BC0207" w:rsidRPr="00CE79D7" w:rsidTr="006F1A98">
        <w:trPr>
          <w:cantSplit/>
          <w:trHeight w:val="198"/>
        </w:trPr>
        <w:tc>
          <w:tcPr>
            <w:tcW w:w="567" w:type="dxa"/>
            <w:vMerge w:val="restart"/>
            <w:tcBorders>
              <w:top w:val="nil"/>
            </w:tcBorders>
            <w:vAlign w:val="center"/>
          </w:tcPr>
          <w:p w:rsidR="00BC0207" w:rsidRPr="00CE79D7" w:rsidRDefault="00BC0207" w:rsidP="0056513D">
            <w:pPr>
              <w:spacing w:after="20" w:line="120" w:lineRule="exact"/>
              <w:ind w:left="85" w:right="85"/>
              <w:rPr>
                <w:rFonts w:ascii="Arial" w:hAnsi="Arial" w:cs="Arial"/>
                <w:b/>
                <w:bCs/>
                <w:sz w:val="12"/>
              </w:rPr>
            </w:pPr>
            <w:r w:rsidRPr="00CE79D7">
              <w:rPr>
                <w:rFonts w:ascii="Arial" w:hAnsi="Arial" w:cs="Arial"/>
                <w:b/>
                <w:bCs/>
                <w:sz w:val="12"/>
              </w:rPr>
              <w:t>K</w:t>
            </w:r>
          </w:p>
        </w:tc>
        <w:tc>
          <w:tcPr>
            <w:tcW w:w="1983" w:type="dxa"/>
            <w:gridSpan w:val="2"/>
            <w:tcBorders>
              <w:top w:val="nil"/>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suma wierszy od 02 do 06</w:t>
            </w:r>
          </w:p>
        </w:tc>
        <w:tc>
          <w:tcPr>
            <w:tcW w:w="424" w:type="dxa"/>
            <w:tcBorders>
              <w:top w:val="single" w:sz="18"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105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218</w:t>
            </w:r>
          </w:p>
        </w:tc>
        <w:tc>
          <w:tcPr>
            <w:tcW w:w="720"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175</w:t>
            </w:r>
          </w:p>
        </w:tc>
        <w:tc>
          <w:tcPr>
            <w:tcW w:w="900"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43</w:t>
            </w:r>
          </w:p>
        </w:tc>
        <w:tc>
          <w:tcPr>
            <w:tcW w:w="714" w:type="dxa"/>
            <w:tcBorders>
              <w:top w:val="single" w:sz="18"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10</w:t>
            </w:r>
          </w:p>
        </w:tc>
        <w:tc>
          <w:tcPr>
            <w:tcW w:w="714" w:type="dxa"/>
            <w:tcBorders>
              <w:top w:val="single" w:sz="18"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15</w:t>
            </w:r>
          </w:p>
        </w:tc>
        <w:tc>
          <w:tcPr>
            <w:tcW w:w="755" w:type="dxa"/>
            <w:tcBorders>
              <w:top w:val="single" w:sz="18"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18</w:t>
            </w:r>
          </w:p>
        </w:tc>
        <w:tc>
          <w:tcPr>
            <w:tcW w:w="74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13</w:t>
            </w:r>
          </w:p>
        </w:tc>
        <w:tc>
          <w:tcPr>
            <w:tcW w:w="619"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596"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42" w:type="dxa"/>
            <w:tcBorders>
              <w:top w:val="single" w:sz="18"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651" w:type="dxa"/>
            <w:tcBorders>
              <w:top w:val="single" w:sz="18"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restart"/>
            <w:tcBorders>
              <w:top w:val="single" w:sz="4"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z oskar-żenia</w:t>
            </w: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185</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154</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31</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4</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12</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15</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10</w:t>
            </w: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ign w:val="center"/>
          </w:tcPr>
          <w:p w:rsidR="00BC0207" w:rsidRPr="00CE79D7" w:rsidRDefault="00BC0207" w:rsidP="0056513D">
            <w:pPr>
              <w:spacing w:after="20" w:line="120" w:lineRule="exact"/>
              <w:ind w:left="85" w:right="85"/>
              <w:rPr>
                <w:rFonts w:ascii="Arial" w:hAnsi="Arial" w:cs="Arial"/>
                <w:sz w:val="12"/>
              </w:rPr>
            </w:pP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56513D">
            <w:pPr>
              <w:spacing w:after="20" w:line="120" w:lineRule="exact"/>
              <w:ind w:left="85" w:right="85"/>
              <w:rPr>
                <w:rFonts w:ascii="Arial" w:hAnsi="Arial" w:cs="Arial"/>
                <w:sz w:val="12"/>
              </w:rPr>
            </w:pPr>
          </w:p>
        </w:tc>
        <w:tc>
          <w:tcPr>
            <w:tcW w:w="737" w:type="dxa"/>
            <w:vMerge/>
            <w:vAlign w:val="center"/>
          </w:tcPr>
          <w:p w:rsidR="00BC0207" w:rsidRPr="00CE79D7" w:rsidRDefault="00BC0207" w:rsidP="0056513D">
            <w:pPr>
              <w:spacing w:after="20" w:line="120" w:lineRule="exact"/>
              <w:ind w:left="85" w:right="85"/>
              <w:rPr>
                <w:rFonts w:ascii="Arial" w:hAnsi="Arial" w:cs="Arial"/>
                <w:sz w:val="12"/>
              </w:rPr>
            </w:pPr>
          </w:p>
        </w:tc>
        <w:tc>
          <w:tcPr>
            <w:tcW w:w="1246" w:type="dxa"/>
            <w:tcBorders>
              <w:right w:val="single" w:sz="18" w:space="0" w:color="auto"/>
            </w:tcBorders>
            <w:vAlign w:val="center"/>
          </w:tcPr>
          <w:p w:rsidR="00BC0207" w:rsidRPr="00CE79D7" w:rsidRDefault="00BC0207" w:rsidP="0056513D">
            <w:pPr>
              <w:spacing w:after="20" w:line="120" w:lineRule="exact"/>
              <w:ind w:left="85" w:right="85"/>
              <w:rPr>
                <w:rFonts w:ascii="Arial" w:hAnsi="Arial" w:cs="Arial"/>
                <w:sz w:val="12"/>
                <w:szCs w:val="12"/>
              </w:rPr>
            </w:pPr>
            <w:r w:rsidRPr="00CE79D7">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14</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6</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8</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4</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452480">
            <w:pPr>
              <w:spacing w:after="20" w:line="120" w:lineRule="exact"/>
              <w:ind w:left="85" w:right="85"/>
              <w:rPr>
                <w:rFonts w:ascii="Arial" w:hAnsi="Arial" w:cs="Arial"/>
                <w:sz w:val="12"/>
              </w:rPr>
            </w:pPr>
          </w:p>
        </w:tc>
        <w:tc>
          <w:tcPr>
            <w:tcW w:w="1983" w:type="dxa"/>
            <w:gridSpan w:val="2"/>
            <w:tcBorders>
              <w:bottom w:val="single" w:sz="4" w:space="0" w:color="auto"/>
              <w:right w:val="single" w:sz="18" w:space="0" w:color="auto"/>
            </w:tcBorders>
            <w:vAlign w:val="center"/>
          </w:tcPr>
          <w:p w:rsidR="00BC0207" w:rsidRPr="00CE79D7" w:rsidRDefault="00BC0207" w:rsidP="00452480">
            <w:pPr>
              <w:spacing w:after="20" w:line="120" w:lineRule="exact"/>
              <w:ind w:left="85" w:right="85"/>
              <w:rPr>
                <w:rFonts w:ascii="Arial" w:hAnsi="Arial" w:cs="Arial"/>
                <w:sz w:val="12"/>
              </w:rPr>
            </w:pPr>
            <w:r w:rsidRPr="00CE79D7">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15</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13</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452480">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BC0207" w:rsidRPr="00CE79D7" w:rsidRDefault="00BC0207" w:rsidP="00452480">
            <w:pPr>
              <w:spacing w:after="20" w:line="120" w:lineRule="exact"/>
              <w:ind w:left="85" w:right="85"/>
              <w:rPr>
                <w:rFonts w:ascii="Arial" w:hAnsi="Arial" w:cs="Arial"/>
                <w:sz w:val="12"/>
              </w:rPr>
            </w:pPr>
            <w:r w:rsidRPr="00CE79D7">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3</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2</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6F1A98">
            <w:pPr>
              <w:jc w:val="right"/>
              <w:rPr>
                <w:rFonts w:ascii="Arial" w:hAnsi="Arial" w:cs="Arial"/>
                <w:sz w:val="14"/>
                <w:szCs w:val="14"/>
              </w:rPr>
            </w:pPr>
            <w:r w:rsidRPr="00CE79D7">
              <w:rPr>
                <w:rFonts w:ascii="Arial" w:hAnsi="Arial" w:cs="Arial"/>
                <w:sz w:val="14"/>
                <w:szCs w:val="14"/>
              </w:rPr>
              <w:t>1</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6F1A98">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6F1A98">
            <w:pPr>
              <w:jc w:val="right"/>
              <w:rPr>
                <w:rFonts w:ascii="Arial" w:hAnsi="Arial" w:cs="Arial"/>
                <w:sz w:val="14"/>
                <w:szCs w:val="14"/>
              </w:rPr>
            </w:pPr>
          </w:p>
        </w:tc>
      </w:tr>
      <w:tr w:rsidR="00BC0207" w:rsidRPr="00CE79D7" w:rsidTr="006F1A98">
        <w:trPr>
          <w:cantSplit/>
          <w:trHeight w:val="198"/>
        </w:trPr>
        <w:tc>
          <w:tcPr>
            <w:tcW w:w="567" w:type="dxa"/>
            <w:vMerge/>
            <w:vAlign w:val="center"/>
          </w:tcPr>
          <w:p w:rsidR="00BC0207" w:rsidRPr="00CE79D7" w:rsidRDefault="00BC0207" w:rsidP="00BC0207">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BC0207" w:rsidRPr="00CE79D7" w:rsidRDefault="00BC0207" w:rsidP="00BC0207">
            <w:pPr>
              <w:spacing w:after="20" w:line="120" w:lineRule="exact"/>
              <w:ind w:left="85" w:right="85"/>
              <w:rPr>
                <w:rFonts w:ascii="Arial" w:hAnsi="Arial" w:cs="Arial"/>
                <w:sz w:val="12"/>
              </w:rPr>
            </w:pPr>
            <w:r w:rsidRPr="00F74EAC">
              <w:rPr>
                <w:rFonts w:ascii="Arial" w:hAnsi="Arial" w:cs="Arial"/>
                <w:sz w:val="12"/>
              </w:rPr>
              <w:t>odpowiedzialność podmiotów zbiorowych</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07</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sz w:val="12"/>
              </w:rPr>
            </w:pPr>
            <w:r w:rsidRPr="00CE79D7">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rPr>
                <w:rFonts w:ascii="Arial" w:hAnsi="Arial" w:cs="Arial"/>
                <w:sz w:val="12"/>
              </w:rPr>
            </w:pPr>
            <w:r>
              <w:rPr>
                <w:rFonts w:ascii="Arial" w:hAnsi="Arial" w:cs="Arial"/>
                <w:sz w:val="12"/>
              </w:rPr>
              <w:t xml:space="preserve"> 08</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35</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35</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b/>
                <w:bCs/>
                <w:sz w:val="12"/>
              </w:rPr>
            </w:pPr>
            <w:r w:rsidRPr="00CE79D7">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09</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172</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164</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8</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4</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w:t>
            </w: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6F1A98">
        <w:trPr>
          <w:cantSplit/>
          <w:trHeight w:val="198"/>
        </w:trPr>
        <w:tc>
          <w:tcPr>
            <w:tcW w:w="2550" w:type="dxa"/>
            <w:gridSpan w:val="3"/>
            <w:tcBorders>
              <w:right w:val="single" w:sz="18" w:space="0" w:color="auto"/>
            </w:tcBorders>
            <w:vAlign w:val="center"/>
          </w:tcPr>
          <w:p w:rsidR="00BC0207" w:rsidRPr="00CE79D7" w:rsidRDefault="00BC0207" w:rsidP="00BC0207">
            <w:pPr>
              <w:ind w:left="85" w:right="85"/>
              <w:rPr>
                <w:rFonts w:ascii="Arial" w:hAnsi="Arial" w:cs="Arial"/>
                <w:bCs/>
                <w:sz w:val="12"/>
                <w:szCs w:val="12"/>
              </w:rPr>
            </w:pPr>
            <w:r w:rsidRPr="00CE79D7">
              <w:rPr>
                <w:rFonts w:ascii="Arial" w:hAnsi="Arial" w:cs="Arial"/>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105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125</w:t>
            </w:r>
          </w:p>
        </w:tc>
        <w:tc>
          <w:tcPr>
            <w:tcW w:w="72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112</w:t>
            </w:r>
          </w:p>
        </w:tc>
        <w:tc>
          <w:tcPr>
            <w:tcW w:w="900"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13</w:t>
            </w:r>
          </w:p>
        </w:tc>
        <w:tc>
          <w:tcPr>
            <w:tcW w:w="714" w:type="dxa"/>
            <w:tcBorders>
              <w:top w:val="single" w:sz="4" w:space="0" w:color="auto"/>
              <w:left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11</w:t>
            </w:r>
          </w:p>
        </w:tc>
        <w:tc>
          <w:tcPr>
            <w:tcW w:w="714" w:type="dxa"/>
            <w:tcBorders>
              <w:top w:val="single" w:sz="4" w:space="0" w:color="auto"/>
              <w:bottom w:val="single" w:sz="4" w:space="0" w:color="auto"/>
            </w:tcBorders>
            <w:vAlign w:val="bottom"/>
          </w:tcPr>
          <w:p w:rsidR="00BC0207" w:rsidRPr="00CE79D7" w:rsidRDefault="00BC0207" w:rsidP="00BC0207">
            <w:pPr>
              <w:jc w:val="right"/>
              <w:rPr>
                <w:rFonts w:ascii="Arial" w:hAnsi="Arial" w:cs="Arial"/>
                <w:sz w:val="14"/>
                <w:szCs w:val="14"/>
              </w:rPr>
            </w:pPr>
            <w:r w:rsidRPr="00CE79D7">
              <w:rPr>
                <w:rFonts w:ascii="Arial" w:hAnsi="Arial" w:cs="Arial"/>
                <w:sz w:val="14"/>
                <w:szCs w:val="14"/>
              </w:rPr>
              <w:t>2</w:t>
            </w:r>
          </w:p>
        </w:tc>
        <w:tc>
          <w:tcPr>
            <w:tcW w:w="755" w:type="dxa"/>
            <w:tcBorders>
              <w:top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bottom"/>
          </w:tcPr>
          <w:p w:rsidR="00BC0207" w:rsidRPr="00CE79D7" w:rsidRDefault="00BC0207" w:rsidP="00BC0207">
            <w:pPr>
              <w:jc w:val="right"/>
              <w:rPr>
                <w:rFonts w:ascii="Arial" w:hAnsi="Arial" w:cs="Arial"/>
                <w:sz w:val="14"/>
                <w:szCs w:val="14"/>
              </w:rPr>
            </w:pPr>
          </w:p>
        </w:tc>
        <w:tc>
          <w:tcPr>
            <w:tcW w:w="651" w:type="dxa"/>
            <w:tcBorders>
              <w:top w:val="single" w:sz="4" w:space="0" w:color="auto"/>
              <w:left w:val="single" w:sz="4" w:space="0" w:color="auto"/>
              <w:bottom w:val="single" w:sz="4" w:space="0" w:color="auto"/>
              <w:right w:val="single" w:sz="18" w:space="0" w:color="auto"/>
            </w:tcBorders>
            <w:vAlign w:val="bottom"/>
          </w:tcPr>
          <w:p w:rsidR="00BC0207" w:rsidRPr="00CE79D7" w:rsidRDefault="00BC0207" w:rsidP="00BC0207">
            <w:pPr>
              <w:jc w:val="right"/>
              <w:rPr>
                <w:rFonts w:ascii="Arial" w:hAnsi="Arial" w:cs="Arial"/>
                <w:sz w:val="14"/>
                <w:szCs w:val="14"/>
              </w:rPr>
            </w:pPr>
          </w:p>
        </w:tc>
      </w:tr>
      <w:tr w:rsidR="00BC0207" w:rsidRPr="00CE79D7" w:rsidTr="003374B5">
        <w:trPr>
          <w:cantSplit/>
          <w:trHeight w:val="198"/>
        </w:trPr>
        <w:tc>
          <w:tcPr>
            <w:tcW w:w="2550" w:type="dxa"/>
            <w:gridSpan w:val="3"/>
            <w:tcBorders>
              <w:right w:val="single" w:sz="18" w:space="0" w:color="auto"/>
            </w:tcBorders>
            <w:vAlign w:val="center"/>
          </w:tcPr>
          <w:p w:rsidR="00BC0207" w:rsidRPr="00CE79D7" w:rsidRDefault="00BC0207" w:rsidP="00BC0207">
            <w:pPr>
              <w:ind w:left="198" w:right="85"/>
              <w:rPr>
                <w:rFonts w:ascii="Arial" w:hAnsi="Arial" w:cs="Arial"/>
                <w:b/>
                <w:bCs/>
                <w:sz w:val="14"/>
                <w:szCs w:val="14"/>
              </w:rPr>
            </w:pPr>
            <w:r w:rsidRPr="00CE79D7">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BC0207" w:rsidRPr="00CE79D7" w:rsidRDefault="00BC0207" w:rsidP="00BC0207">
            <w:pPr>
              <w:spacing w:before="100" w:beforeAutospacing="1" w:after="100" w:afterAutospacing="1" w:line="120" w:lineRule="exact"/>
              <w:ind w:left="85" w:right="85"/>
              <w:jc w:val="center"/>
              <w:rPr>
                <w:rFonts w:ascii="Arial" w:hAnsi="Arial" w:cs="Arial"/>
                <w:sz w:val="12"/>
              </w:rPr>
            </w:pPr>
            <w:r>
              <w:rPr>
                <w:rFonts w:ascii="Arial" w:hAnsi="Arial" w:cs="Arial"/>
                <w:sz w:val="12"/>
              </w:rPr>
              <w:t>11</w:t>
            </w:r>
          </w:p>
        </w:tc>
        <w:tc>
          <w:tcPr>
            <w:tcW w:w="105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r w:rsidRPr="003374B5">
              <w:rPr>
                <w:rFonts w:ascii="Arial" w:hAnsi="Arial" w:cs="Arial"/>
                <w:sz w:val="14"/>
                <w:szCs w:val="14"/>
              </w:rPr>
              <w:t>2</w:t>
            </w:r>
          </w:p>
        </w:tc>
        <w:tc>
          <w:tcPr>
            <w:tcW w:w="720"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r w:rsidRPr="003374B5">
              <w:rPr>
                <w:rFonts w:ascii="Arial" w:hAnsi="Arial" w:cs="Arial"/>
                <w:sz w:val="14"/>
                <w:szCs w:val="14"/>
              </w:rPr>
              <w:t>1</w:t>
            </w:r>
          </w:p>
        </w:tc>
        <w:tc>
          <w:tcPr>
            <w:tcW w:w="900"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r w:rsidRPr="003374B5">
              <w:rPr>
                <w:rFonts w:ascii="Arial" w:hAnsi="Arial" w:cs="Arial"/>
                <w:sz w:val="14"/>
                <w:szCs w:val="14"/>
              </w:rPr>
              <w:t>1</w:t>
            </w:r>
          </w:p>
        </w:tc>
        <w:tc>
          <w:tcPr>
            <w:tcW w:w="714" w:type="dxa"/>
            <w:tcBorders>
              <w:top w:val="single" w:sz="4" w:space="0" w:color="auto"/>
              <w:left w:val="single" w:sz="4" w:space="0" w:color="auto"/>
              <w:bottom w:val="single" w:sz="18" w:space="0" w:color="auto"/>
            </w:tcBorders>
            <w:vAlign w:val="center"/>
          </w:tcPr>
          <w:p w:rsidR="00BC0207" w:rsidRPr="003374B5" w:rsidRDefault="00BC0207" w:rsidP="003374B5">
            <w:pPr>
              <w:jc w:val="right"/>
              <w:rPr>
                <w:rFonts w:ascii="Arial" w:hAnsi="Arial" w:cs="Arial"/>
                <w:sz w:val="14"/>
                <w:szCs w:val="14"/>
              </w:rPr>
            </w:pPr>
            <w:r w:rsidRPr="003374B5">
              <w:rPr>
                <w:rFonts w:ascii="Arial" w:hAnsi="Arial" w:cs="Arial"/>
                <w:sz w:val="14"/>
                <w:szCs w:val="14"/>
              </w:rPr>
              <w:t>1</w:t>
            </w:r>
          </w:p>
        </w:tc>
        <w:tc>
          <w:tcPr>
            <w:tcW w:w="714" w:type="dxa"/>
            <w:tcBorders>
              <w:top w:val="single" w:sz="4" w:space="0" w:color="auto"/>
              <w:bottom w:val="single" w:sz="18" w:space="0" w:color="auto"/>
            </w:tcBorders>
            <w:vAlign w:val="center"/>
          </w:tcPr>
          <w:p w:rsidR="00BC0207" w:rsidRPr="003374B5" w:rsidRDefault="00BC0207" w:rsidP="003374B5">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596"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BC0207" w:rsidRPr="003374B5" w:rsidRDefault="00BC0207" w:rsidP="003374B5">
            <w:pPr>
              <w:jc w:val="right"/>
              <w:rPr>
                <w:rFonts w:ascii="Arial" w:hAnsi="Arial" w:cs="Arial"/>
                <w:sz w:val="14"/>
                <w:szCs w:val="14"/>
              </w:rPr>
            </w:pPr>
          </w:p>
        </w:tc>
        <w:tc>
          <w:tcPr>
            <w:tcW w:w="651" w:type="dxa"/>
            <w:tcBorders>
              <w:top w:val="single" w:sz="4" w:space="0" w:color="auto"/>
              <w:left w:val="single" w:sz="4" w:space="0" w:color="auto"/>
              <w:bottom w:val="single" w:sz="18" w:space="0" w:color="auto"/>
              <w:right w:val="single" w:sz="18" w:space="0" w:color="auto"/>
            </w:tcBorders>
            <w:vAlign w:val="center"/>
          </w:tcPr>
          <w:p w:rsidR="00BC0207" w:rsidRPr="003374B5" w:rsidRDefault="00BC0207" w:rsidP="003374B5">
            <w:pPr>
              <w:jc w:val="right"/>
              <w:rPr>
                <w:rFonts w:ascii="Arial" w:hAnsi="Arial" w:cs="Arial"/>
                <w:sz w:val="14"/>
                <w:szCs w:val="14"/>
              </w:rPr>
            </w:pPr>
          </w:p>
        </w:tc>
      </w:tr>
    </w:tbl>
    <w:p w:rsidR="00CC310E" w:rsidRDefault="00CC310E" w:rsidP="003938E8">
      <w:pPr>
        <w:spacing w:after="80" w:line="220" w:lineRule="exact"/>
        <w:outlineLvl w:val="0"/>
        <w:rPr>
          <w:rFonts w:ascii="Arial" w:hAnsi="Arial" w:cs="Arial"/>
          <w:b/>
        </w:rPr>
      </w:pPr>
    </w:p>
    <w:p w:rsidR="00CC310E" w:rsidRPr="002F0C03" w:rsidRDefault="00CC310E" w:rsidP="00CC310E">
      <w:pPr>
        <w:spacing w:after="80" w:line="220" w:lineRule="exact"/>
        <w:outlineLvl w:val="0"/>
        <w:rPr>
          <w:rFonts w:ascii="Arial" w:hAnsi="Arial" w:cs="Arial"/>
        </w:rPr>
      </w:pPr>
      <w:r w:rsidRPr="002F0C03">
        <w:rPr>
          <w:rFonts w:ascii="Arial" w:hAnsi="Arial" w:cs="Arial"/>
          <w:b/>
        </w:rPr>
        <w:t>Dział 2.1.1a. Sprawy zawieszone nie zakreślone od dnia pierwotnego wpisu do repertorium/wykazów (wykazane w dziale 2.1.1.)</w:t>
      </w:r>
    </w:p>
    <w:tbl>
      <w:tblPr>
        <w:tblpPr w:leftFromText="141" w:rightFromText="141" w:vertAnchor="text" w:tblpY="1"/>
        <w:tblOverlap w:val="never"/>
        <w:tblW w:w="110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
        <w:gridCol w:w="1246"/>
        <w:gridCol w:w="424"/>
        <w:gridCol w:w="1052"/>
        <w:gridCol w:w="720"/>
        <w:gridCol w:w="900"/>
        <w:gridCol w:w="714"/>
        <w:gridCol w:w="714"/>
        <w:gridCol w:w="755"/>
        <w:gridCol w:w="742"/>
        <w:gridCol w:w="619"/>
        <w:gridCol w:w="596"/>
        <w:gridCol w:w="742"/>
        <w:gridCol w:w="559"/>
      </w:tblGrid>
      <w:tr w:rsidR="00CC310E" w:rsidRPr="002F0C03" w:rsidTr="00372CAE">
        <w:trPr>
          <w:cantSplit/>
          <w:trHeight w:hRule="exact" w:val="360"/>
        </w:trPr>
        <w:tc>
          <w:tcPr>
            <w:tcW w:w="2974" w:type="dxa"/>
            <w:gridSpan w:val="4"/>
            <w:vMerge w:val="restart"/>
            <w:tcBorders>
              <w:right w:val="single" w:sz="4" w:space="0" w:color="auto"/>
            </w:tcBorders>
            <w:vAlign w:val="center"/>
          </w:tcPr>
          <w:p w:rsidR="00CC310E" w:rsidRPr="002F0C03" w:rsidRDefault="00CC310E" w:rsidP="00372CAE">
            <w:pPr>
              <w:pStyle w:val="Nagwek6"/>
              <w:spacing w:line="140" w:lineRule="exact"/>
              <w:rPr>
                <w:rFonts w:cs="Arial"/>
                <w:b w:val="0"/>
                <w:sz w:val="14"/>
              </w:rPr>
            </w:pPr>
            <w:r w:rsidRPr="002F0C03">
              <w:rPr>
                <w:rFonts w:cs="Arial"/>
                <w:b w:val="0"/>
                <w:sz w:val="14"/>
              </w:rPr>
              <w:t>SPRAWY</w:t>
            </w:r>
          </w:p>
          <w:p w:rsidR="00CC310E" w:rsidRPr="002F0C03" w:rsidRDefault="00CC310E" w:rsidP="00372CAE">
            <w:pPr>
              <w:spacing w:line="140" w:lineRule="exact"/>
              <w:jc w:val="center"/>
              <w:rPr>
                <w:rFonts w:ascii="Arial" w:hAnsi="Arial" w:cs="Arial"/>
                <w:sz w:val="14"/>
              </w:rPr>
            </w:pPr>
            <w:r w:rsidRPr="002F0C03">
              <w:rPr>
                <w:rFonts w:ascii="Arial" w:hAnsi="Arial" w:cs="Arial"/>
                <w:sz w:val="14"/>
              </w:rPr>
              <w:t>wg repertoriów</w:t>
            </w:r>
          </w:p>
          <w:p w:rsidR="00CC310E" w:rsidRPr="002F0C03" w:rsidRDefault="00CC310E" w:rsidP="00372CAE">
            <w:pPr>
              <w:spacing w:line="140" w:lineRule="exact"/>
              <w:jc w:val="center"/>
              <w:rPr>
                <w:rFonts w:ascii="Arial" w:hAnsi="Arial" w:cs="Arial"/>
                <w:b/>
                <w:sz w:val="14"/>
              </w:rPr>
            </w:pPr>
            <w:r w:rsidRPr="002F0C03">
              <w:rPr>
                <w:rFonts w:ascii="Arial" w:hAnsi="Arial" w:cs="Arial"/>
                <w:sz w:val="14"/>
              </w:rPr>
              <w:t>(wykazów)</w:t>
            </w:r>
          </w:p>
        </w:tc>
        <w:tc>
          <w:tcPr>
            <w:tcW w:w="8113" w:type="dxa"/>
            <w:gridSpan w:val="11"/>
            <w:tcBorders>
              <w:top w:val="single" w:sz="8"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Liczba spraw niezałatwionych pozostających od daty pierwszego wpływu do sądu </w:t>
            </w:r>
          </w:p>
        </w:tc>
      </w:tr>
      <w:tr w:rsidR="00CC310E" w:rsidRPr="002F0C03" w:rsidTr="00372CAE">
        <w:trPr>
          <w:cantSplit/>
          <w:trHeight w:val="543"/>
        </w:trPr>
        <w:tc>
          <w:tcPr>
            <w:tcW w:w="2974" w:type="dxa"/>
            <w:gridSpan w:val="4"/>
            <w:vMerge/>
            <w:tcBorders>
              <w:bottom w:val="nil"/>
              <w:right w:val="single" w:sz="4" w:space="0" w:color="auto"/>
            </w:tcBorders>
            <w:vAlign w:val="center"/>
          </w:tcPr>
          <w:p w:rsidR="00CC310E" w:rsidRPr="002F0C03" w:rsidRDefault="00CC310E" w:rsidP="00372CAE">
            <w:pPr>
              <w:spacing w:line="200" w:lineRule="exact"/>
              <w:rPr>
                <w:rFonts w:ascii="Arial" w:hAnsi="Arial" w:cs="Arial"/>
                <w:b/>
                <w:sz w:val="14"/>
              </w:rPr>
            </w:pP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Razem</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(k2+3)</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Do 3 miesięcy</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Suma powyżej</w:t>
            </w:r>
          </w:p>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 xml:space="preserve"> 3 mies.</w:t>
            </w:r>
          </w:p>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(suma kol. od 4 do 6</w:t>
            </w:r>
          </w:p>
        </w:tc>
        <w:tc>
          <w:tcPr>
            <w:tcW w:w="714"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3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6 mies.</w:t>
            </w:r>
          </w:p>
        </w:tc>
        <w:tc>
          <w:tcPr>
            <w:tcW w:w="714"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6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12 mies.</w:t>
            </w:r>
          </w:p>
        </w:tc>
        <w:tc>
          <w:tcPr>
            <w:tcW w:w="755" w:type="dxa"/>
            <w:tcBorders>
              <w:top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b/>
                <w:bCs/>
                <w:sz w:val="12"/>
                <w:szCs w:val="12"/>
              </w:rPr>
            </w:pPr>
            <w:r w:rsidRPr="002F0C03">
              <w:rPr>
                <w:rFonts w:ascii="Arial" w:hAnsi="Arial" w:cs="Arial"/>
                <w:b/>
                <w:bCs/>
                <w:sz w:val="12"/>
                <w:szCs w:val="12"/>
              </w:rPr>
              <w:t>Suma powyżej 12 mies.</w:t>
            </w:r>
          </w:p>
          <w:p w:rsidR="00CC310E" w:rsidRPr="002F0C03" w:rsidRDefault="00CC310E" w:rsidP="00372CAE">
            <w:pPr>
              <w:spacing w:line="120" w:lineRule="exact"/>
              <w:jc w:val="center"/>
              <w:rPr>
                <w:rFonts w:ascii="Arial" w:hAnsi="Arial" w:cs="Arial"/>
                <w:sz w:val="14"/>
              </w:rPr>
            </w:pPr>
            <w:r w:rsidRPr="002F0C03">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12 mies. do 2 lat</w:t>
            </w:r>
          </w:p>
        </w:tc>
        <w:tc>
          <w:tcPr>
            <w:tcW w:w="61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pow. 2 do </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3 lat</w:t>
            </w:r>
          </w:p>
        </w:tc>
        <w:tc>
          <w:tcPr>
            <w:tcW w:w="596"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3 do</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5 lat</w:t>
            </w:r>
          </w:p>
        </w:tc>
        <w:tc>
          <w:tcPr>
            <w:tcW w:w="742"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pow. 5 do</w:t>
            </w:r>
          </w:p>
          <w:p w:rsidR="00CC310E" w:rsidRPr="002F0C03" w:rsidRDefault="00CC310E" w:rsidP="00372CAE">
            <w:pPr>
              <w:spacing w:line="120" w:lineRule="exact"/>
              <w:jc w:val="center"/>
              <w:rPr>
                <w:rFonts w:ascii="Arial" w:hAnsi="Arial" w:cs="Arial"/>
                <w:sz w:val="14"/>
              </w:rPr>
            </w:pPr>
            <w:r w:rsidRPr="002F0C03">
              <w:rPr>
                <w:rFonts w:ascii="Arial" w:hAnsi="Arial" w:cs="Arial"/>
                <w:sz w:val="14"/>
              </w:rPr>
              <w:t xml:space="preserve">8 lat </w:t>
            </w:r>
          </w:p>
        </w:tc>
        <w:tc>
          <w:tcPr>
            <w:tcW w:w="55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4"/>
              </w:rPr>
            </w:pPr>
            <w:r w:rsidRPr="002F0C03">
              <w:rPr>
                <w:rFonts w:ascii="Arial" w:hAnsi="Arial" w:cs="Arial"/>
                <w:sz w:val="14"/>
              </w:rPr>
              <w:t>ponad 8 lat</w:t>
            </w:r>
          </w:p>
        </w:tc>
      </w:tr>
      <w:tr w:rsidR="00CC310E" w:rsidRPr="002F0C03" w:rsidTr="00372CAE">
        <w:trPr>
          <w:cantSplit/>
          <w:trHeight w:hRule="exact" w:val="169"/>
        </w:trPr>
        <w:tc>
          <w:tcPr>
            <w:tcW w:w="2974" w:type="dxa"/>
            <w:gridSpan w:val="4"/>
            <w:tcBorders>
              <w:top w:val="single" w:sz="4" w:space="0" w:color="auto"/>
              <w:bottom w:val="single" w:sz="8"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 xml:space="preserve">0 </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2</w:t>
            </w: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4</w:t>
            </w:r>
          </w:p>
        </w:tc>
        <w:tc>
          <w:tcPr>
            <w:tcW w:w="714"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7</w:t>
            </w:r>
          </w:p>
        </w:tc>
        <w:tc>
          <w:tcPr>
            <w:tcW w:w="61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8</w:t>
            </w:r>
          </w:p>
        </w:tc>
        <w:tc>
          <w:tcPr>
            <w:tcW w:w="596"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9</w:t>
            </w:r>
          </w:p>
        </w:tc>
        <w:tc>
          <w:tcPr>
            <w:tcW w:w="742"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10</w:t>
            </w:r>
          </w:p>
        </w:tc>
        <w:tc>
          <w:tcPr>
            <w:tcW w:w="559" w:type="dxa"/>
            <w:tcBorders>
              <w:top w:val="single" w:sz="4" w:space="0" w:color="auto"/>
              <w:bottom w:val="single" w:sz="4" w:space="0" w:color="auto"/>
            </w:tcBorders>
            <w:vAlign w:val="center"/>
          </w:tcPr>
          <w:p w:rsidR="00CC310E" w:rsidRPr="002F0C03" w:rsidRDefault="00CC310E" w:rsidP="00372CAE">
            <w:pPr>
              <w:spacing w:line="120" w:lineRule="exact"/>
              <w:jc w:val="center"/>
              <w:rPr>
                <w:rFonts w:ascii="Arial" w:hAnsi="Arial" w:cs="Arial"/>
                <w:sz w:val="12"/>
                <w:szCs w:val="12"/>
              </w:rPr>
            </w:pPr>
            <w:r w:rsidRPr="002F0C03">
              <w:rPr>
                <w:rFonts w:ascii="Arial" w:hAnsi="Arial" w:cs="Arial"/>
                <w:sz w:val="12"/>
                <w:szCs w:val="12"/>
              </w:rPr>
              <w:t>11</w:t>
            </w:r>
          </w:p>
        </w:tc>
      </w:tr>
      <w:tr w:rsidR="00CC310E" w:rsidRPr="002F0C03" w:rsidTr="00372CAE">
        <w:trPr>
          <w:cantSplit/>
          <w:trHeight w:val="198"/>
        </w:trPr>
        <w:tc>
          <w:tcPr>
            <w:tcW w:w="567" w:type="dxa"/>
            <w:vMerge w:val="restart"/>
            <w:tcBorders>
              <w:top w:val="nil"/>
            </w:tcBorders>
            <w:vAlign w:val="center"/>
          </w:tcPr>
          <w:p w:rsidR="00CC310E" w:rsidRPr="002F0C03" w:rsidRDefault="00CC310E" w:rsidP="00372CAE">
            <w:pPr>
              <w:spacing w:after="20" w:line="120" w:lineRule="exact"/>
              <w:ind w:left="85" w:right="85"/>
              <w:rPr>
                <w:rFonts w:ascii="Arial" w:hAnsi="Arial" w:cs="Arial"/>
                <w:b/>
                <w:bCs/>
                <w:sz w:val="12"/>
              </w:rPr>
            </w:pPr>
            <w:r w:rsidRPr="002F0C03">
              <w:rPr>
                <w:rFonts w:ascii="Arial" w:hAnsi="Arial" w:cs="Arial"/>
                <w:b/>
                <w:bCs/>
                <w:sz w:val="12"/>
              </w:rPr>
              <w:t>K</w:t>
            </w:r>
          </w:p>
        </w:tc>
        <w:tc>
          <w:tcPr>
            <w:tcW w:w="1983" w:type="dxa"/>
            <w:gridSpan w:val="2"/>
            <w:tcBorders>
              <w:top w:val="nil"/>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suma wierszy od 02 do 07</w:t>
            </w:r>
          </w:p>
        </w:tc>
        <w:tc>
          <w:tcPr>
            <w:tcW w:w="424" w:type="dxa"/>
            <w:tcBorders>
              <w:top w:val="single" w:sz="18"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ind w:left="85" w:right="85"/>
              <w:jc w:val="center"/>
              <w:rPr>
                <w:rFonts w:ascii="Arial" w:hAnsi="Arial" w:cs="Arial"/>
                <w:sz w:val="12"/>
              </w:rPr>
            </w:pPr>
            <w:r w:rsidRPr="002F0C03">
              <w:rPr>
                <w:rFonts w:ascii="Arial" w:hAnsi="Arial" w:cs="Arial"/>
                <w:sz w:val="12"/>
              </w:rPr>
              <w:t>01</w:t>
            </w:r>
          </w:p>
        </w:tc>
        <w:tc>
          <w:tcPr>
            <w:tcW w:w="105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4</w:t>
            </w:r>
          </w:p>
        </w:tc>
        <w:tc>
          <w:tcPr>
            <w:tcW w:w="720"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4</w:t>
            </w:r>
          </w:p>
        </w:tc>
        <w:tc>
          <w:tcPr>
            <w:tcW w:w="714" w:type="dxa"/>
            <w:tcBorders>
              <w:top w:val="single" w:sz="18"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18"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18"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4</w:t>
            </w:r>
          </w:p>
        </w:tc>
        <w:tc>
          <w:tcPr>
            <w:tcW w:w="74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619"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742" w:type="dxa"/>
            <w:tcBorders>
              <w:top w:val="single" w:sz="18"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559" w:type="dxa"/>
            <w:tcBorders>
              <w:top w:val="single" w:sz="18"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restart"/>
            <w:tcBorders>
              <w:top w:val="single" w:sz="4"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z oskar-żenia</w:t>
            </w: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02</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4</w:t>
            </w: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4</w:t>
            </w: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4</w:t>
            </w: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r w:rsidRPr="002F0C03">
              <w:rPr>
                <w:rFonts w:ascii="Arial" w:hAnsi="Arial" w:cs="Arial"/>
                <w:sz w:val="14"/>
                <w:szCs w:val="14"/>
              </w:rPr>
              <w:t>1</w:t>
            </w: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ign w:val="center"/>
          </w:tcPr>
          <w:p w:rsidR="00CC310E" w:rsidRPr="002F0C03" w:rsidRDefault="00CC310E" w:rsidP="00372CAE">
            <w:pPr>
              <w:spacing w:after="20" w:line="120" w:lineRule="exact"/>
              <w:ind w:left="85" w:right="85"/>
              <w:rPr>
                <w:rFonts w:ascii="Arial" w:hAnsi="Arial" w:cs="Arial"/>
                <w:sz w:val="12"/>
              </w:rPr>
            </w:pP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03</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737" w:type="dxa"/>
            <w:vMerge/>
            <w:vAlign w:val="center"/>
          </w:tcPr>
          <w:p w:rsidR="00CC310E" w:rsidRPr="002F0C03" w:rsidRDefault="00CC310E" w:rsidP="00372CAE">
            <w:pPr>
              <w:spacing w:after="20" w:line="120" w:lineRule="exact"/>
              <w:ind w:left="85" w:right="85"/>
              <w:rPr>
                <w:rFonts w:ascii="Arial" w:hAnsi="Arial" w:cs="Arial"/>
                <w:sz w:val="12"/>
              </w:rPr>
            </w:pPr>
          </w:p>
        </w:tc>
        <w:tc>
          <w:tcPr>
            <w:tcW w:w="1246" w:type="dxa"/>
            <w:tcBorders>
              <w:right w:val="single" w:sz="18" w:space="0" w:color="auto"/>
            </w:tcBorders>
            <w:vAlign w:val="center"/>
          </w:tcPr>
          <w:p w:rsidR="00CC310E" w:rsidRPr="002F0C03" w:rsidRDefault="00CC310E" w:rsidP="00372CAE">
            <w:pPr>
              <w:spacing w:after="20" w:line="120" w:lineRule="exact"/>
              <w:ind w:left="85" w:right="85"/>
              <w:rPr>
                <w:rFonts w:ascii="Arial" w:hAnsi="Arial" w:cs="Arial"/>
                <w:sz w:val="12"/>
                <w:szCs w:val="12"/>
              </w:rPr>
            </w:pPr>
            <w:r w:rsidRPr="002F0C03">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04</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bottom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05</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CC310E"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06</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2F0C03" w:rsidRPr="002F0C03" w:rsidTr="00372CAE">
        <w:trPr>
          <w:cantSplit/>
          <w:trHeight w:val="198"/>
        </w:trPr>
        <w:tc>
          <w:tcPr>
            <w:tcW w:w="567" w:type="dxa"/>
            <w:vMerge/>
            <w:vAlign w:val="center"/>
          </w:tcPr>
          <w:p w:rsidR="00CC310E" w:rsidRPr="002F0C03" w:rsidRDefault="00CC310E" w:rsidP="00372CAE">
            <w:pPr>
              <w:spacing w:after="20" w:line="120" w:lineRule="exact"/>
              <w:ind w:left="85" w:right="85"/>
              <w:rPr>
                <w:rFonts w:ascii="Arial" w:hAnsi="Arial" w:cs="Arial"/>
                <w:sz w:val="12"/>
              </w:rPr>
            </w:pPr>
          </w:p>
        </w:tc>
        <w:tc>
          <w:tcPr>
            <w:tcW w:w="1983" w:type="dxa"/>
            <w:gridSpan w:val="2"/>
            <w:tcBorders>
              <w:top w:val="single" w:sz="4" w:space="0" w:color="auto"/>
              <w:right w:val="single" w:sz="18" w:space="0" w:color="auto"/>
            </w:tcBorders>
            <w:vAlign w:val="center"/>
          </w:tcPr>
          <w:p w:rsidR="00CC310E" w:rsidRPr="002F0C03" w:rsidRDefault="00CC310E" w:rsidP="00372CAE">
            <w:pPr>
              <w:spacing w:after="20" w:line="120" w:lineRule="exact"/>
              <w:ind w:left="85" w:right="85"/>
              <w:rPr>
                <w:rFonts w:ascii="Arial" w:hAnsi="Arial" w:cs="Arial"/>
                <w:sz w:val="12"/>
              </w:rPr>
            </w:pPr>
            <w:r w:rsidRPr="002F0C03">
              <w:rPr>
                <w:rFonts w:ascii="Arial" w:hAnsi="Arial" w:cs="Arial"/>
                <w:sz w:val="12"/>
              </w:rPr>
              <w:t>odpowiedzialność podmiotów zbiorowych</w:t>
            </w:r>
          </w:p>
        </w:tc>
        <w:tc>
          <w:tcPr>
            <w:tcW w:w="424" w:type="dxa"/>
            <w:tcBorders>
              <w:top w:val="single" w:sz="4" w:space="0" w:color="auto"/>
              <w:left w:val="single" w:sz="18" w:space="0" w:color="auto"/>
              <w:bottom w:val="single" w:sz="4" w:space="0" w:color="auto"/>
              <w:right w:val="single" w:sz="4" w:space="0" w:color="auto"/>
            </w:tcBorders>
            <w:vAlign w:val="center"/>
          </w:tcPr>
          <w:p w:rsidR="00CC310E" w:rsidRPr="002F0C03" w:rsidRDefault="00CC310E"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07</w:t>
            </w:r>
          </w:p>
        </w:tc>
        <w:tc>
          <w:tcPr>
            <w:tcW w:w="105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14" w:type="dxa"/>
            <w:tcBorders>
              <w:top w:val="single" w:sz="4" w:space="0" w:color="auto"/>
              <w:bottom w:val="single" w:sz="4" w:space="0" w:color="auto"/>
            </w:tcBorders>
            <w:vAlign w:val="center"/>
          </w:tcPr>
          <w:p w:rsidR="00CC310E" w:rsidRPr="002F0C03" w:rsidRDefault="00CC310E">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CC310E" w:rsidRPr="002F0C03" w:rsidRDefault="00CC310E">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CC310E" w:rsidRPr="002F0C03" w:rsidRDefault="00CC310E">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sz w:val="12"/>
              </w:rPr>
            </w:pPr>
            <w:r w:rsidRPr="002F0C03">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08</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b/>
                <w:bCs/>
                <w:sz w:val="12"/>
              </w:rPr>
            </w:pPr>
            <w:r w:rsidRPr="002F0C03">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09</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85" w:right="85"/>
              <w:rPr>
                <w:rFonts w:ascii="Arial" w:hAnsi="Arial" w:cs="Arial"/>
                <w:bCs/>
                <w:sz w:val="12"/>
                <w:szCs w:val="12"/>
              </w:rPr>
            </w:pPr>
            <w:r w:rsidRPr="002F0C03">
              <w:rPr>
                <w:rFonts w:ascii="Arial" w:hAnsi="Arial" w:cs="Arial"/>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10</w:t>
            </w:r>
          </w:p>
        </w:tc>
        <w:tc>
          <w:tcPr>
            <w:tcW w:w="105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4"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4" w:space="0" w:color="auto"/>
              <w:right w:val="single" w:sz="18" w:space="0" w:color="auto"/>
            </w:tcBorders>
            <w:vAlign w:val="center"/>
          </w:tcPr>
          <w:p w:rsidR="002F0C03" w:rsidRPr="002F0C03" w:rsidRDefault="002F0C03">
            <w:pPr>
              <w:jc w:val="right"/>
              <w:rPr>
                <w:rFonts w:ascii="Arial" w:hAnsi="Arial" w:cs="Arial"/>
                <w:sz w:val="14"/>
                <w:szCs w:val="14"/>
              </w:rPr>
            </w:pPr>
          </w:p>
        </w:tc>
      </w:tr>
      <w:tr w:rsidR="002F0C03" w:rsidRPr="002F0C03" w:rsidTr="00372CAE">
        <w:trPr>
          <w:cantSplit/>
          <w:trHeight w:val="198"/>
        </w:trPr>
        <w:tc>
          <w:tcPr>
            <w:tcW w:w="2550" w:type="dxa"/>
            <w:gridSpan w:val="3"/>
            <w:tcBorders>
              <w:right w:val="single" w:sz="18" w:space="0" w:color="auto"/>
            </w:tcBorders>
            <w:vAlign w:val="center"/>
          </w:tcPr>
          <w:p w:rsidR="002F0C03" w:rsidRPr="002F0C03" w:rsidRDefault="002F0C03" w:rsidP="00372CAE">
            <w:pPr>
              <w:ind w:left="198" w:right="85"/>
              <w:rPr>
                <w:rFonts w:ascii="Arial" w:hAnsi="Arial" w:cs="Arial"/>
                <w:b/>
                <w:bCs/>
                <w:sz w:val="14"/>
                <w:szCs w:val="14"/>
              </w:rPr>
            </w:pPr>
            <w:r w:rsidRPr="002F0C03">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2F0C03" w:rsidRPr="002F0C03" w:rsidRDefault="002F0C03" w:rsidP="00372CAE">
            <w:pPr>
              <w:spacing w:before="100" w:beforeAutospacing="1" w:after="100" w:afterAutospacing="1" w:line="120" w:lineRule="exact"/>
              <w:ind w:left="85" w:right="85"/>
              <w:jc w:val="center"/>
              <w:rPr>
                <w:rFonts w:ascii="Arial" w:hAnsi="Arial" w:cs="Arial"/>
                <w:sz w:val="12"/>
              </w:rPr>
            </w:pPr>
            <w:r w:rsidRPr="002F0C03">
              <w:rPr>
                <w:rFonts w:ascii="Arial" w:hAnsi="Arial" w:cs="Arial"/>
                <w:sz w:val="12"/>
              </w:rPr>
              <w:t>11</w:t>
            </w:r>
          </w:p>
        </w:tc>
        <w:tc>
          <w:tcPr>
            <w:tcW w:w="105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2F0C03" w:rsidRPr="002F0C03" w:rsidRDefault="002F0C03">
            <w:pPr>
              <w:jc w:val="right"/>
              <w:rPr>
                <w:rFonts w:ascii="Arial" w:hAnsi="Arial" w:cs="Arial"/>
                <w:sz w:val="14"/>
                <w:szCs w:val="14"/>
              </w:rPr>
            </w:pPr>
          </w:p>
        </w:tc>
        <w:tc>
          <w:tcPr>
            <w:tcW w:w="714" w:type="dxa"/>
            <w:tcBorders>
              <w:top w:val="single" w:sz="4" w:space="0" w:color="auto"/>
              <w:bottom w:val="single" w:sz="18" w:space="0" w:color="auto"/>
            </w:tcBorders>
            <w:vAlign w:val="center"/>
          </w:tcPr>
          <w:p w:rsidR="002F0C03" w:rsidRPr="002F0C03" w:rsidRDefault="002F0C03">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596"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2F0C03" w:rsidRPr="002F0C03" w:rsidRDefault="002F0C03">
            <w:pPr>
              <w:jc w:val="right"/>
              <w:rPr>
                <w:rFonts w:ascii="Arial" w:hAnsi="Arial" w:cs="Arial"/>
                <w:sz w:val="14"/>
                <w:szCs w:val="14"/>
              </w:rPr>
            </w:pPr>
          </w:p>
        </w:tc>
        <w:tc>
          <w:tcPr>
            <w:tcW w:w="559" w:type="dxa"/>
            <w:tcBorders>
              <w:top w:val="single" w:sz="4" w:space="0" w:color="auto"/>
              <w:left w:val="single" w:sz="4" w:space="0" w:color="auto"/>
              <w:bottom w:val="single" w:sz="18" w:space="0" w:color="auto"/>
              <w:right w:val="single" w:sz="18" w:space="0" w:color="auto"/>
            </w:tcBorders>
            <w:vAlign w:val="center"/>
          </w:tcPr>
          <w:p w:rsidR="002F0C03" w:rsidRPr="002F0C03" w:rsidRDefault="002F0C03">
            <w:pPr>
              <w:jc w:val="right"/>
              <w:rPr>
                <w:rFonts w:ascii="Arial" w:hAnsi="Arial" w:cs="Arial"/>
                <w:sz w:val="14"/>
                <w:szCs w:val="14"/>
              </w:rPr>
            </w:pPr>
          </w:p>
        </w:tc>
      </w:tr>
    </w:tbl>
    <w:p w:rsidR="00606177" w:rsidRDefault="00606177" w:rsidP="00CC310E">
      <w:pPr>
        <w:spacing w:after="80" w:line="220" w:lineRule="exact"/>
        <w:outlineLvl w:val="0"/>
        <w:rPr>
          <w:rFonts w:ascii="Arial" w:hAnsi="Arial" w:cs="Arial"/>
          <w:b/>
        </w:rPr>
      </w:pPr>
    </w:p>
    <w:p w:rsidR="00CC310E" w:rsidRDefault="00606177" w:rsidP="00606177">
      <w:pPr>
        <w:rPr>
          <w:rFonts w:ascii="Arial" w:hAnsi="Arial" w:cs="Arial"/>
          <w:b/>
        </w:rPr>
      </w:pPr>
      <w:r>
        <w:br w:type="page"/>
      </w:r>
    </w:p>
    <w:p w:rsidR="00CC310E" w:rsidRDefault="00CC310E" w:rsidP="003938E8">
      <w:pPr>
        <w:spacing w:after="80" w:line="220" w:lineRule="exact"/>
        <w:outlineLvl w:val="0"/>
        <w:rPr>
          <w:rFonts w:ascii="Arial" w:hAnsi="Arial" w:cs="Arial"/>
          <w:b/>
        </w:rPr>
      </w:pPr>
    </w:p>
    <w:p w:rsidR="003938E8" w:rsidRPr="00CE79D7" w:rsidRDefault="003938E8" w:rsidP="003938E8">
      <w:pPr>
        <w:spacing w:after="80" w:line="220" w:lineRule="exact"/>
        <w:outlineLvl w:val="0"/>
        <w:rPr>
          <w:rFonts w:ascii="Arial" w:hAnsi="Arial" w:cs="Arial"/>
          <w:b/>
          <w:bCs/>
        </w:rPr>
      </w:pPr>
      <w:r w:rsidRPr="00CE79D7">
        <w:rPr>
          <w:rFonts w:ascii="Arial" w:hAnsi="Arial" w:cs="Arial"/>
          <w:b/>
        </w:rPr>
        <w:t>Dział 2.1.2. Liczba spraw zakreślonych w urządzeniu ewidencyjnym w wyniku zawieszenia postępowania</w:t>
      </w:r>
    </w:p>
    <w:tbl>
      <w:tblPr>
        <w:tblpPr w:leftFromText="141" w:rightFromText="141" w:vertAnchor="text" w:tblpY="1"/>
        <w:tblOverlap w:val="never"/>
        <w:tblW w:w="112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67"/>
        <w:gridCol w:w="737"/>
        <w:gridCol w:w="1390"/>
        <w:gridCol w:w="424"/>
        <w:gridCol w:w="872"/>
        <w:gridCol w:w="720"/>
        <w:gridCol w:w="720"/>
        <w:gridCol w:w="714"/>
        <w:gridCol w:w="714"/>
        <w:gridCol w:w="755"/>
        <w:gridCol w:w="742"/>
        <w:gridCol w:w="619"/>
        <w:gridCol w:w="823"/>
        <w:gridCol w:w="742"/>
        <w:gridCol w:w="690"/>
      </w:tblGrid>
      <w:tr w:rsidR="004E6E15" w:rsidRPr="00CE79D7" w:rsidTr="00473FAF">
        <w:trPr>
          <w:cantSplit/>
          <w:trHeight w:val="543"/>
        </w:trPr>
        <w:tc>
          <w:tcPr>
            <w:tcW w:w="3118" w:type="dxa"/>
            <w:gridSpan w:val="4"/>
            <w:tcBorders>
              <w:top w:val="single" w:sz="8" w:space="0" w:color="auto"/>
              <w:bottom w:val="nil"/>
              <w:right w:val="single" w:sz="4" w:space="0" w:color="auto"/>
            </w:tcBorders>
            <w:vAlign w:val="center"/>
          </w:tcPr>
          <w:p w:rsidR="00FD7CBD" w:rsidRPr="00CD76A8" w:rsidRDefault="00FD7CBD" w:rsidP="0056513D">
            <w:pPr>
              <w:pStyle w:val="Nagwek6"/>
              <w:spacing w:line="140" w:lineRule="exact"/>
              <w:rPr>
                <w:rFonts w:cs="Arial"/>
                <w:b w:val="0"/>
                <w:sz w:val="14"/>
              </w:rPr>
            </w:pPr>
            <w:r w:rsidRPr="00BB4ACC">
              <w:rPr>
                <w:rFonts w:cs="Arial"/>
                <w:b w:val="0"/>
                <w:sz w:val="14"/>
              </w:rPr>
              <w:t>SPRAWY</w:t>
            </w:r>
          </w:p>
          <w:p w:rsidR="00FD7CBD" w:rsidRPr="00CE79D7" w:rsidRDefault="00FD7CBD" w:rsidP="0056513D">
            <w:pPr>
              <w:spacing w:line="140" w:lineRule="exact"/>
              <w:jc w:val="center"/>
              <w:rPr>
                <w:rFonts w:ascii="Arial" w:hAnsi="Arial" w:cs="Arial"/>
                <w:sz w:val="14"/>
              </w:rPr>
            </w:pPr>
            <w:r w:rsidRPr="00CE79D7">
              <w:rPr>
                <w:rFonts w:ascii="Arial" w:hAnsi="Arial" w:cs="Arial"/>
                <w:sz w:val="14"/>
              </w:rPr>
              <w:t>wg repertoriów</w:t>
            </w:r>
          </w:p>
          <w:p w:rsidR="00FD7CBD" w:rsidRPr="00CE79D7" w:rsidRDefault="00FD7CBD" w:rsidP="0056513D">
            <w:pPr>
              <w:spacing w:line="200" w:lineRule="exact"/>
              <w:jc w:val="center"/>
              <w:rPr>
                <w:rFonts w:ascii="Arial" w:hAnsi="Arial" w:cs="Arial"/>
                <w:b/>
                <w:sz w:val="14"/>
              </w:rPr>
            </w:pPr>
            <w:r w:rsidRPr="00CE79D7">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4D101D" w:rsidRPr="00CE79D7" w:rsidRDefault="00FD7CBD" w:rsidP="009C3E62">
            <w:pPr>
              <w:jc w:val="center"/>
              <w:rPr>
                <w:rFonts w:ascii="Arial" w:hAnsi="Arial" w:cs="Arial"/>
                <w:sz w:val="10"/>
                <w:szCs w:val="10"/>
              </w:rPr>
            </w:pPr>
            <w:r w:rsidRPr="00CE79D7">
              <w:rPr>
                <w:rFonts w:ascii="Arial" w:hAnsi="Arial" w:cs="Arial"/>
                <w:sz w:val="10"/>
                <w:szCs w:val="10"/>
              </w:rPr>
              <w:t>Razem</w:t>
            </w:r>
          </w:p>
          <w:p w:rsidR="00FD7CBD" w:rsidRPr="00CE79D7" w:rsidRDefault="004D101D" w:rsidP="009C3E62">
            <w:pPr>
              <w:jc w:val="center"/>
              <w:rPr>
                <w:rFonts w:ascii="Arial" w:hAnsi="Arial" w:cs="Arial"/>
                <w:sz w:val="10"/>
                <w:szCs w:val="10"/>
              </w:rPr>
            </w:pPr>
            <w:r w:rsidRPr="00CE79D7">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sz w:val="12"/>
                <w:szCs w:val="12"/>
              </w:rPr>
            </w:pPr>
            <w:r w:rsidRPr="00CE79D7">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Suma powyżej</w:t>
            </w:r>
          </w:p>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 xml:space="preserve"> 3 mies.</w:t>
            </w:r>
          </w:p>
          <w:p w:rsidR="00FD7CBD" w:rsidRPr="00CE79D7" w:rsidRDefault="00FD7CBD" w:rsidP="009C3E62">
            <w:pPr>
              <w:jc w:val="center"/>
              <w:rPr>
                <w:rFonts w:ascii="Arial" w:hAnsi="Arial" w:cs="Arial"/>
                <w:sz w:val="14"/>
              </w:rPr>
            </w:pPr>
            <w:r w:rsidRPr="00CE79D7">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3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6 mies.</w:t>
            </w:r>
          </w:p>
        </w:tc>
        <w:tc>
          <w:tcPr>
            <w:tcW w:w="714"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6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9C3E62">
            <w:pPr>
              <w:jc w:val="center"/>
              <w:rPr>
                <w:rFonts w:ascii="Arial" w:hAnsi="Arial" w:cs="Arial"/>
                <w:b/>
                <w:bCs/>
                <w:sz w:val="12"/>
                <w:szCs w:val="12"/>
              </w:rPr>
            </w:pPr>
            <w:r w:rsidRPr="00CE79D7">
              <w:rPr>
                <w:rFonts w:ascii="Arial" w:hAnsi="Arial" w:cs="Arial"/>
                <w:b/>
                <w:bCs/>
                <w:sz w:val="12"/>
                <w:szCs w:val="12"/>
              </w:rPr>
              <w:t>Suma powyżej 12 mies.</w:t>
            </w:r>
          </w:p>
          <w:p w:rsidR="00FD7CBD" w:rsidRPr="00CE79D7" w:rsidRDefault="00FD7CBD" w:rsidP="009C3E62">
            <w:pPr>
              <w:jc w:val="center"/>
              <w:rPr>
                <w:rFonts w:ascii="Arial" w:hAnsi="Arial" w:cs="Arial"/>
                <w:sz w:val="14"/>
              </w:rPr>
            </w:pPr>
            <w:r w:rsidRPr="00CE79D7">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12 mies. do 2 lat</w:t>
            </w:r>
          </w:p>
        </w:tc>
        <w:tc>
          <w:tcPr>
            <w:tcW w:w="619"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 xml:space="preserve">ow. 2 do </w:t>
            </w:r>
          </w:p>
          <w:p w:rsidR="00FD7CBD" w:rsidRPr="00CE79D7" w:rsidRDefault="00FD7CBD" w:rsidP="009C3E62">
            <w:pPr>
              <w:jc w:val="center"/>
              <w:rPr>
                <w:rFonts w:ascii="Arial" w:hAnsi="Arial" w:cs="Arial"/>
                <w:sz w:val="12"/>
                <w:szCs w:val="12"/>
              </w:rPr>
            </w:pPr>
            <w:r w:rsidRPr="00CE79D7">
              <w:rPr>
                <w:rFonts w:ascii="Arial" w:hAnsi="Arial" w:cs="Arial"/>
                <w:sz w:val="12"/>
                <w:szCs w:val="12"/>
              </w:rPr>
              <w:t>3 lat</w:t>
            </w:r>
          </w:p>
        </w:tc>
        <w:tc>
          <w:tcPr>
            <w:tcW w:w="823"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3 do</w:t>
            </w:r>
          </w:p>
          <w:p w:rsidR="00FD7CBD" w:rsidRPr="00CE79D7" w:rsidRDefault="00FD7CBD" w:rsidP="009C3E62">
            <w:pPr>
              <w:jc w:val="center"/>
              <w:rPr>
                <w:rFonts w:ascii="Arial" w:hAnsi="Arial" w:cs="Arial"/>
                <w:sz w:val="12"/>
                <w:szCs w:val="12"/>
              </w:rPr>
            </w:pPr>
            <w:r w:rsidRPr="00CE79D7">
              <w:rPr>
                <w:rFonts w:ascii="Arial" w:hAnsi="Arial" w:cs="Arial"/>
                <w:sz w:val="12"/>
                <w:szCs w:val="12"/>
              </w:rPr>
              <w:t>5 lat</w:t>
            </w:r>
          </w:p>
        </w:tc>
        <w:tc>
          <w:tcPr>
            <w:tcW w:w="742"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ow. 5 do</w:t>
            </w:r>
          </w:p>
          <w:p w:rsidR="00FD7CBD" w:rsidRPr="00CE79D7" w:rsidRDefault="00FD7CBD" w:rsidP="009C3E62">
            <w:pPr>
              <w:jc w:val="center"/>
              <w:rPr>
                <w:rFonts w:ascii="Arial" w:hAnsi="Arial" w:cs="Arial"/>
                <w:sz w:val="12"/>
                <w:szCs w:val="12"/>
              </w:rPr>
            </w:pPr>
            <w:r w:rsidRPr="00CE79D7">
              <w:rPr>
                <w:rFonts w:ascii="Arial" w:hAnsi="Arial" w:cs="Arial"/>
                <w:sz w:val="12"/>
                <w:szCs w:val="12"/>
              </w:rPr>
              <w:t xml:space="preserve">8 lat </w:t>
            </w:r>
          </w:p>
        </w:tc>
        <w:tc>
          <w:tcPr>
            <w:tcW w:w="690" w:type="dxa"/>
            <w:tcBorders>
              <w:top w:val="single" w:sz="4" w:space="0" w:color="auto"/>
              <w:bottom w:val="single" w:sz="4" w:space="0" w:color="auto"/>
            </w:tcBorders>
            <w:vAlign w:val="center"/>
          </w:tcPr>
          <w:p w:rsidR="00FD7CBD" w:rsidRPr="00CE79D7" w:rsidRDefault="009C3E62" w:rsidP="009C3E62">
            <w:pPr>
              <w:jc w:val="center"/>
              <w:rPr>
                <w:rFonts w:ascii="Arial" w:hAnsi="Arial" w:cs="Arial"/>
                <w:sz w:val="12"/>
                <w:szCs w:val="12"/>
              </w:rPr>
            </w:pPr>
            <w:r w:rsidRPr="00CE79D7">
              <w:rPr>
                <w:rFonts w:ascii="Arial" w:hAnsi="Arial" w:cs="Arial"/>
                <w:sz w:val="12"/>
                <w:szCs w:val="12"/>
              </w:rPr>
              <w:t>P</w:t>
            </w:r>
            <w:r w:rsidR="00FD7CBD" w:rsidRPr="00CE79D7">
              <w:rPr>
                <w:rFonts w:ascii="Arial" w:hAnsi="Arial" w:cs="Arial"/>
                <w:sz w:val="12"/>
                <w:szCs w:val="12"/>
              </w:rPr>
              <w:t>onad 8 lat</w:t>
            </w:r>
          </w:p>
        </w:tc>
      </w:tr>
      <w:tr w:rsidR="004E6E15" w:rsidRPr="00CE79D7" w:rsidTr="00473FAF">
        <w:trPr>
          <w:cantSplit/>
          <w:trHeight w:hRule="exact" w:val="169"/>
        </w:trPr>
        <w:tc>
          <w:tcPr>
            <w:tcW w:w="3118" w:type="dxa"/>
            <w:gridSpan w:val="4"/>
            <w:tcBorders>
              <w:top w:val="single" w:sz="4" w:space="0" w:color="auto"/>
              <w:bottom w:val="single" w:sz="8"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4</w:t>
            </w:r>
          </w:p>
        </w:tc>
        <w:tc>
          <w:tcPr>
            <w:tcW w:w="714"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7</w:t>
            </w:r>
          </w:p>
        </w:tc>
        <w:tc>
          <w:tcPr>
            <w:tcW w:w="619"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8</w:t>
            </w:r>
          </w:p>
        </w:tc>
        <w:tc>
          <w:tcPr>
            <w:tcW w:w="823"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9</w:t>
            </w:r>
          </w:p>
        </w:tc>
        <w:tc>
          <w:tcPr>
            <w:tcW w:w="742"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10</w:t>
            </w:r>
          </w:p>
        </w:tc>
        <w:tc>
          <w:tcPr>
            <w:tcW w:w="690" w:type="dxa"/>
            <w:tcBorders>
              <w:top w:val="single" w:sz="4" w:space="0" w:color="auto"/>
              <w:bottom w:val="single" w:sz="4" w:space="0" w:color="auto"/>
            </w:tcBorders>
            <w:vAlign w:val="center"/>
          </w:tcPr>
          <w:p w:rsidR="00FD7CBD" w:rsidRPr="00CE79D7" w:rsidRDefault="00FD7CBD" w:rsidP="0056513D">
            <w:pPr>
              <w:spacing w:line="120" w:lineRule="exact"/>
              <w:jc w:val="center"/>
              <w:rPr>
                <w:rFonts w:ascii="Arial" w:hAnsi="Arial" w:cs="Arial"/>
                <w:sz w:val="12"/>
                <w:szCs w:val="12"/>
              </w:rPr>
            </w:pPr>
            <w:r w:rsidRPr="00CE79D7">
              <w:rPr>
                <w:rFonts w:ascii="Arial" w:hAnsi="Arial" w:cs="Arial"/>
                <w:sz w:val="12"/>
                <w:szCs w:val="12"/>
              </w:rPr>
              <w:t>11</w:t>
            </w:r>
          </w:p>
        </w:tc>
      </w:tr>
      <w:tr w:rsidR="004E6E15" w:rsidRPr="00CE79D7" w:rsidTr="00473FAF">
        <w:trPr>
          <w:cantSplit/>
          <w:trHeight w:val="227"/>
        </w:trPr>
        <w:tc>
          <w:tcPr>
            <w:tcW w:w="567" w:type="dxa"/>
            <w:vMerge w:val="restart"/>
            <w:tcBorders>
              <w:top w:val="nil"/>
            </w:tcBorders>
            <w:vAlign w:val="center"/>
          </w:tcPr>
          <w:p w:rsidR="006F1A98" w:rsidRPr="00CE79D7" w:rsidRDefault="006F1A98" w:rsidP="0056513D">
            <w:pPr>
              <w:spacing w:after="20" w:line="120" w:lineRule="exact"/>
              <w:ind w:left="85" w:right="85"/>
              <w:rPr>
                <w:rFonts w:ascii="Arial" w:hAnsi="Arial" w:cs="Arial"/>
                <w:b/>
                <w:bCs/>
                <w:sz w:val="12"/>
              </w:rPr>
            </w:pPr>
            <w:r w:rsidRPr="00CE79D7">
              <w:rPr>
                <w:rFonts w:ascii="Arial" w:hAnsi="Arial" w:cs="Arial"/>
                <w:b/>
                <w:bCs/>
                <w:sz w:val="12"/>
              </w:rPr>
              <w:t>K</w:t>
            </w:r>
          </w:p>
        </w:tc>
        <w:tc>
          <w:tcPr>
            <w:tcW w:w="2127" w:type="dxa"/>
            <w:gridSpan w:val="2"/>
            <w:tcBorders>
              <w:top w:val="nil"/>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suma wierszy od 02 do 0</w:t>
            </w:r>
            <w:r w:rsidR="00AE4930" w:rsidRPr="00CE79D7">
              <w:rPr>
                <w:rFonts w:ascii="Arial" w:hAnsi="Arial" w:cs="Arial"/>
                <w:sz w:val="12"/>
              </w:rPr>
              <w:t>6</w:t>
            </w:r>
          </w:p>
        </w:tc>
        <w:tc>
          <w:tcPr>
            <w:tcW w:w="424"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7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restart"/>
            <w:vAlign w:val="center"/>
          </w:tcPr>
          <w:p w:rsidR="006F1A98" w:rsidRPr="00CE79D7" w:rsidRDefault="006F1A98" w:rsidP="004216E7">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1390" w:type="dxa"/>
            <w:tcBorders>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ign w:val="center"/>
          </w:tcPr>
          <w:p w:rsidR="006F1A98" w:rsidRPr="00CE79D7" w:rsidRDefault="006F1A98" w:rsidP="0056513D">
            <w:pPr>
              <w:spacing w:after="20" w:line="120" w:lineRule="exact"/>
              <w:ind w:left="85" w:right="85"/>
              <w:rPr>
                <w:rFonts w:ascii="Arial" w:hAnsi="Arial" w:cs="Arial"/>
                <w:sz w:val="12"/>
              </w:rPr>
            </w:pPr>
          </w:p>
        </w:tc>
        <w:tc>
          <w:tcPr>
            <w:tcW w:w="1390" w:type="dxa"/>
            <w:tcBorders>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56513D">
            <w:pPr>
              <w:spacing w:after="20" w:line="120" w:lineRule="exact"/>
              <w:ind w:left="85" w:right="85"/>
              <w:rPr>
                <w:rFonts w:ascii="Arial" w:hAnsi="Arial" w:cs="Arial"/>
                <w:sz w:val="12"/>
              </w:rPr>
            </w:pPr>
          </w:p>
        </w:tc>
        <w:tc>
          <w:tcPr>
            <w:tcW w:w="737" w:type="dxa"/>
            <w:vMerge/>
            <w:vAlign w:val="center"/>
          </w:tcPr>
          <w:p w:rsidR="006F1A98" w:rsidRPr="00CE79D7" w:rsidRDefault="006F1A98" w:rsidP="0056513D">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6F1A98" w:rsidRPr="00CE79D7" w:rsidRDefault="006F1A98" w:rsidP="0056513D">
            <w:pPr>
              <w:spacing w:after="20" w:line="120" w:lineRule="exact"/>
              <w:ind w:left="85" w:right="85"/>
              <w:rPr>
                <w:rFonts w:ascii="Arial" w:hAnsi="Arial" w:cs="Arial"/>
                <w:sz w:val="12"/>
              </w:rPr>
            </w:pPr>
            <w:r w:rsidRPr="00CE79D7">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56513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452480">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F1A98" w:rsidRPr="00CE79D7" w:rsidRDefault="006F1A98" w:rsidP="00452480">
            <w:pPr>
              <w:spacing w:after="20" w:line="120" w:lineRule="exact"/>
              <w:ind w:left="85" w:right="85"/>
              <w:rPr>
                <w:rFonts w:ascii="Arial" w:hAnsi="Arial" w:cs="Arial"/>
                <w:sz w:val="12"/>
              </w:rPr>
            </w:pPr>
            <w:r w:rsidRPr="00CE79D7">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567" w:type="dxa"/>
            <w:vMerge/>
            <w:vAlign w:val="center"/>
          </w:tcPr>
          <w:p w:rsidR="006F1A98" w:rsidRPr="00CE79D7" w:rsidRDefault="006F1A98" w:rsidP="00452480">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F1A98" w:rsidRPr="00CE79D7" w:rsidRDefault="006F1A98" w:rsidP="00452480">
            <w:pPr>
              <w:spacing w:after="20" w:line="120" w:lineRule="exact"/>
              <w:ind w:left="85" w:right="85"/>
              <w:rPr>
                <w:rFonts w:ascii="Arial" w:hAnsi="Arial" w:cs="Arial"/>
                <w:sz w:val="12"/>
              </w:rPr>
            </w:pPr>
            <w:r w:rsidRPr="00CE79D7">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ind w:left="85" w:right="85"/>
              <w:rPr>
                <w:rFonts w:ascii="Arial" w:hAnsi="Arial" w:cs="Arial"/>
                <w:sz w:val="12"/>
              </w:rPr>
            </w:pPr>
            <w:r w:rsidRPr="00CE79D7">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ind w:left="85" w:right="85"/>
              <w:rPr>
                <w:rFonts w:ascii="Arial" w:hAnsi="Arial" w:cs="Arial"/>
                <w:b/>
                <w:bCs/>
                <w:sz w:val="12"/>
              </w:rPr>
            </w:pPr>
            <w:r w:rsidRPr="00CE79D7">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C3E62">
            <w:pPr>
              <w:ind w:left="85" w:right="85"/>
              <w:rPr>
                <w:rFonts w:ascii="Arial" w:hAnsi="Arial" w:cs="Arial"/>
                <w:b/>
                <w:bCs/>
                <w:sz w:val="12"/>
                <w:szCs w:val="12"/>
              </w:rPr>
            </w:pPr>
            <w:r w:rsidRPr="00CE79D7">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2694" w:type="dxa"/>
            <w:gridSpan w:val="3"/>
            <w:tcBorders>
              <w:right w:val="single" w:sz="18" w:space="0" w:color="auto"/>
            </w:tcBorders>
            <w:vAlign w:val="center"/>
          </w:tcPr>
          <w:p w:rsidR="006F1A98" w:rsidRPr="00CE79D7" w:rsidRDefault="006F1A98" w:rsidP="0099516B">
            <w:pPr>
              <w:spacing w:after="20" w:line="120" w:lineRule="exact"/>
              <w:ind w:left="184" w:right="85"/>
              <w:rPr>
                <w:rFonts w:ascii="Arial" w:hAnsi="Arial" w:cs="Arial"/>
                <w:b/>
                <w:bCs/>
                <w:sz w:val="14"/>
                <w:szCs w:val="14"/>
              </w:rPr>
            </w:pPr>
            <w:r w:rsidRPr="00CE79D7">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452480">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10</w:t>
            </w:r>
          </w:p>
        </w:tc>
        <w:tc>
          <w:tcPr>
            <w:tcW w:w="87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714"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755"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19"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823"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742"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690"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473FAF" w:rsidRDefault="00473FAF" w:rsidP="0087257F">
      <w:pPr>
        <w:spacing w:after="80" w:line="220" w:lineRule="exact"/>
        <w:outlineLvl w:val="0"/>
        <w:rPr>
          <w:rFonts w:ascii="Arial" w:hAnsi="Arial" w:cs="Arial"/>
          <w:b/>
          <w:bCs/>
        </w:rPr>
      </w:pPr>
    </w:p>
    <w:p w:rsidR="00C962DC" w:rsidRPr="00CE79D7" w:rsidRDefault="00DA6CC6" w:rsidP="0087257F">
      <w:pPr>
        <w:spacing w:after="80" w:line="220" w:lineRule="exact"/>
        <w:outlineLvl w:val="0"/>
        <w:rPr>
          <w:rFonts w:ascii="Arial" w:hAnsi="Arial" w:cs="Arial"/>
          <w:b/>
          <w:bCs/>
          <w:i/>
          <w:iCs/>
        </w:rPr>
      </w:pPr>
      <w:r w:rsidRPr="00CE79D7">
        <w:rPr>
          <w:rFonts w:ascii="Arial" w:hAnsi="Arial" w:cs="Arial"/>
          <w:b/>
          <w:bCs/>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747</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488</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203</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37</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13</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623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418</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25</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42</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49</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20</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471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445</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1.019</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908</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15</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od dnia wpływu/wpisu sprawy do dnia, 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473FAF">
        <w:trPr>
          <w:cantSplit/>
          <w:trHeight w:val="227"/>
        </w:trPr>
        <w:tc>
          <w:tcPr>
            <w:tcW w:w="1955" w:type="dxa"/>
            <w:tcBorders>
              <w:top w:val="single" w:sz="8" w:space="0" w:color="auto"/>
              <w:bottom w:val="single" w:sz="4" w:space="0" w:color="auto"/>
              <w:right w:val="single" w:sz="12"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2"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2"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867</w:t>
            </w:r>
          </w:p>
        </w:tc>
        <w:tc>
          <w:tcPr>
            <w:tcW w:w="999"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147</w:t>
            </w:r>
          </w:p>
        </w:tc>
        <w:tc>
          <w:tcPr>
            <w:tcW w:w="998"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422</w:t>
            </w:r>
          </w:p>
        </w:tc>
        <w:tc>
          <w:tcPr>
            <w:tcW w:w="999"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185</w:t>
            </w:r>
          </w:p>
        </w:tc>
        <w:tc>
          <w:tcPr>
            <w:tcW w:w="998" w:type="dxa"/>
            <w:tcBorders>
              <w:top w:val="single" w:sz="12"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91</w:t>
            </w:r>
          </w:p>
        </w:tc>
        <w:tc>
          <w:tcPr>
            <w:tcW w:w="999" w:type="dxa"/>
            <w:tcBorders>
              <w:top w:val="single" w:sz="12"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c>
          <w:tcPr>
            <w:tcW w:w="998" w:type="dxa"/>
            <w:tcBorders>
              <w:top w:val="single" w:sz="12"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c>
          <w:tcPr>
            <w:tcW w:w="999" w:type="dxa"/>
            <w:tcBorders>
              <w:top w:val="single" w:sz="12"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1955" w:type="dxa"/>
            <w:tcBorders>
              <w:top w:val="single" w:sz="4" w:space="0" w:color="auto"/>
              <w:bottom w:val="single" w:sz="4" w:space="0" w:color="auto"/>
              <w:right w:val="single" w:sz="12"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1955" w:type="dxa"/>
            <w:tcBorders>
              <w:top w:val="single" w:sz="4" w:space="0" w:color="auto"/>
              <w:bottom w:val="single" w:sz="4" w:space="0" w:color="auto"/>
              <w:right w:val="single" w:sz="12"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2"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1.054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875</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144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19</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left w:val="single" w:sz="4" w:space="0" w:color="auto"/>
              <w:bottom w:val="single" w:sz="4"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473FAF">
        <w:trPr>
          <w:cantSplit/>
          <w:trHeight w:val="227"/>
        </w:trPr>
        <w:tc>
          <w:tcPr>
            <w:tcW w:w="1955" w:type="dxa"/>
            <w:tcBorders>
              <w:top w:val="single" w:sz="4" w:space="0" w:color="auto"/>
              <w:bottom w:val="single" w:sz="8" w:space="0" w:color="auto"/>
              <w:right w:val="single" w:sz="12"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2" w:space="0" w:color="auto"/>
              <w:bottom w:val="single" w:sz="12"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w:t>
            </w:r>
          </w:p>
        </w:tc>
        <w:tc>
          <w:tcPr>
            <w:tcW w:w="999"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bottom w:val="single" w:sz="12"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bottom w:val="single" w:sz="12"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2"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2" w:space="0" w:color="auto"/>
              <w:right w:val="single" w:sz="12" w:space="0" w:color="auto"/>
            </w:tcBorders>
            <w:vAlign w:val="center"/>
          </w:tcPr>
          <w:p w:rsidR="006F1A98" w:rsidRPr="00CE79D7" w:rsidRDefault="006F1A98" w:rsidP="00473FAF">
            <w:pPr>
              <w:jc w:val="right"/>
              <w:rPr>
                <w:rFonts w:ascii="Arial" w:hAnsi="Arial" w:cs="Arial"/>
                <w:sz w:val="14"/>
                <w:szCs w:val="14"/>
              </w:rPr>
            </w:pPr>
          </w:p>
        </w:tc>
      </w:tr>
    </w:tbl>
    <w:p w:rsidR="0051423A" w:rsidRPr="00CE79D7" w:rsidRDefault="0051423A">
      <w:pPr>
        <w:rPr>
          <w:rFonts w:ascii="Arial" w:hAnsi="Arial" w:cs="Arial"/>
        </w:rPr>
      </w:pPr>
    </w:p>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425"/>
        <w:gridCol w:w="1676"/>
      </w:tblGrid>
      <w:tr w:rsidR="004E6E15" w:rsidRPr="00CE79D7">
        <w:trPr>
          <w:cantSplit/>
          <w:trHeight w:val="420"/>
        </w:trPr>
        <w:tc>
          <w:tcPr>
            <w:tcW w:w="4025"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trPr>
          <w:cantSplit/>
          <w:trHeight w:hRule="exact" w:val="160"/>
        </w:trPr>
        <w:tc>
          <w:tcPr>
            <w:tcW w:w="4025"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6F1A98">
        <w:trPr>
          <w:cantSplit/>
          <w:trHeight w:hRule="exact" w:val="280"/>
        </w:trPr>
        <w:tc>
          <w:tcPr>
            <w:tcW w:w="3600"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Sprawy przekazane prokuratorowi w trybie art. 345 § 1 kpk</w:t>
            </w:r>
          </w:p>
        </w:tc>
        <w:tc>
          <w:tcPr>
            <w:tcW w:w="425" w:type="dxa"/>
            <w:tcBorders>
              <w:top w:val="single" w:sz="12"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2"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6F1A98">
        <w:trPr>
          <w:cantSplit/>
          <w:trHeight w:hRule="exact" w:val="280"/>
        </w:trPr>
        <w:tc>
          <w:tcPr>
            <w:tcW w:w="3600"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Wydane postanowienia w trybie art. 397 § 1 kpk</w:t>
            </w:r>
          </w:p>
        </w:tc>
        <w:tc>
          <w:tcPr>
            <w:tcW w:w="425" w:type="dxa"/>
            <w:tcBorders>
              <w:top w:val="single" w:sz="4"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6F1A98">
        <w:trPr>
          <w:cantSplit/>
          <w:trHeight w:hRule="exact" w:val="280"/>
        </w:trPr>
        <w:tc>
          <w:tcPr>
            <w:tcW w:w="3600"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Wniosek o przedłużenie zakreślonego terminu (art. 397 § 3 kpk)</w:t>
            </w:r>
          </w:p>
        </w:tc>
        <w:tc>
          <w:tcPr>
            <w:tcW w:w="425" w:type="dxa"/>
            <w:tcBorders>
              <w:top w:val="single" w:sz="4" w:space="0" w:color="auto"/>
              <w:left w:val="single" w:sz="12" w:space="0" w:color="auto"/>
              <w:bottom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bottom w:val="single" w:sz="4" w:space="0" w:color="auto"/>
              <w:right w:val="single" w:sz="12"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6F1A98" w:rsidRPr="00CE79D7" w:rsidTr="006F1A98">
        <w:trPr>
          <w:cantSplit/>
          <w:trHeight w:hRule="exact" w:val="280"/>
        </w:trPr>
        <w:tc>
          <w:tcPr>
            <w:tcW w:w="3600" w:type="dxa"/>
            <w:tcBorders>
              <w:right w:val="nil"/>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2" w:space="0" w:color="auto"/>
              <w:bottom w:val="single" w:sz="12"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bottom w:val="single" w:sz="12" w:space="0" w:color="auto"/>
              <w:right w:val="single" w:sz="12" w:space="0" w:color="auto"/>
            </w:tcBorders>
            <w:vAlign w:val="bottom"/>
          </w:tcPr>
          <w:p w:rsidR="006F1A98" w:rsidRPr="00CE79D7" w:rsidRDefault="006F1A98" w:rsidP="006F1A98">
            <w:pPr>
              <w:jc w:val="right"/>
              <w:rPr>
                <w:rFonts w:ascii="Arial" w:hAnsi="Arial" w:cs="Arial"/>
                <w:sz w:val="14"/>
                <w:szCs w:val="14"/>
              </w:rPr>
            </w:pPr>
          </w:p>
        </w:tc>
      </w:tr>
    </w:tbl>
    <w:p w:rsidR="00763584" w:rsidRDefault="00763584" w:rsidP="0051423A"/>
    <w:p w:rsidR="00B344F7" w:rsidRDefault="00B344F7" w:rsidP="0051423A"/>
    <w:p w:rsidR="00B344F7" w:rsidRDefault="00B344F7" w:rsidP="0051423A"/>
    <w:p w:rsidR="00B344F7" w:rsidRDefault="00B344F7" w:rsidP="0051423A"/>
    <w:p w:rsidR="00B344F7" w:rsidRDefault="00B344F7" w:rsidP="0051423A"/>
    <w:p w:rsidR="00B344F7" w:rsidRDefault="00B344F7" w:rsidP="0051423A"/>
    <w:p w:rsidR="00B344F7" w:rsidRDefault="00606177" w:rsidP="0051423A">
      <w:r>
        <w:br w:type="page"/>
      </w:r>
    </w:p>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29</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22</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r w:rsidRPr="00CE79D7">
              <w:rPr>
                <w:rFonts w:ascii="Arial" w:hAnsi="Arial" w:cs="Arial"/>
                <w:sz w:val="14"/>
                <w:szCs w:val="14"/>
              </w:rPr>
              <w:t>21</w:t>
            </w: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2C4CF9">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2"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2" w:space="0" w:color="auto"/>
              <w:left w:val="single" w:sz="12"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2C4CF9">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2"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2"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C83BCD" w:rsidRPr="00CE79D7" w:rsidRDefault="00716060">
      <w:pPr>
        <w:pStyle w:val="Tekstpodstawowy2"/>
        <w:tabs>
          <w:tab w:val="left" w:pos="624"/>
        </w:tabs>
        <w:spacing w:before="40"/>
        <w:rPr>
          <w:b/>
          <w:bCs/>
          <w:sz w:val="24"/>
        </w:rPr>
      </w:pPr>
      <w:r w:rsidRPr="00716060">
        <w:rPr>
          <w:b/>
          <w:sz w:val="24"/>
        </w:rPr>
        <w:t>Dział</w:t>
      </w:r>
      <w:r w:rsidRPr="00716060">
        <w:rPr>
          <w:rFonts w:cs="Times New Roman"/>
          <w:b/>
        </w:rPr>
        <w:t xml:space="preserve"> </w:t>
      </w:r>
      <w:r w:rsidR="00DA6CC6" w:rsidRPr="00CE79D7">
        <w:rPr>
          <w:b/>
          <w:bCs/>
          <w:sz w:val="24"/>
        </w:rPr>
        <w:t>4.4. Dane dotyczące złożenia powództwa adhezyjnego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0"/>
        <w:gridCol w:w="4168"/>
        <w:gridCol w:w="364"/>
        <w:gridCol w:w="1763"/>
      </w:tblGrid>
      <w:tr w:rsidR="004E6E15" w:rsidRPr="00CE79D7" w:rsidTr="00473FAF">
        <w:trPr>
          <w:cantSplit/>
          <w:trHeight w:val="227"/>
        </w:trPr>
        <w:tc>
          <w:tcPr>
            <w:tcW w:w="1130" w:type="dxa"/>
            <w:vMerge w:val="restart"/>
            <w:tcBorders>
              <w:top w:val="single" w:sz="8" w:space="0" w:color="auto"/>
              <w:right w:val="single" w:sz="4" w:space="0" w:color="auto"/>
            </w:tcBorders>
            <w:vAlign w:val="center"/>
          </w:tcPr>
          <w:p w:rsidR="002C4CF9" w:rsidRPr="00CE79D7" w:rsidRDefault="002C4CF9" w:rsidP="009C3E62">
            <w:pPr>
              <w:pStyle w:val="Tekstpodstawowy2"/>
              <w:tabs>
                <w:tab w:val="left" w:pos="624"/>
              </w:tabs>
              <w:spacing w:line="120" w:lineRule="exact"/>
              <w:ind w:left="6"/>
              <w:jc w:val="center"/>
              <w:rPr>
                <w:b/>
                <w:w w:val="90"/>
                <w:sz w:val="12"/>
              </w:rPr>
            </w:pPr>
            <w:r w:rsidRPr="00CE79D7">
              <w:rPr>
                <w:b/>
                <w:w w:val="90"/>
                <w:sz w:val="12"/>
              </w:rPr>
              <w:t>Przez</w:t>
            </w:r>
          </w:p>
        </w:tc>
        <w:tc>
          <w:tcPr>
            <w:tcW w:w="4168" w:type="dxa"/>
            <w:tcBorders>
              <w:top w:val="single" w:sz="8" w:space="0" w:color="auto"/>
              <w:left w:val="single" w:sz="4" w:space="0" w:color="auto"/>
              <w:bottom w:val="single" w:sz="4" w:space="0" w:color="auto"/>
              <w:right w:val="nil"/>
            </w:tcBorders>
            <w:vAlign w:val="center"/>
          </w:tcPr>
          <w:p w:rsidR="002C4CF9" w:rsidRPr="00CE79D7" w:rsidRDefault="002C4CF9">
            <w:pPr>
              <w:pStyle w:val="Tekstpodstawowy2"/>
              <w:tabs>
                <w:tab w:val="left" w:pos="624"/>
              </w:tabs>
              <w:spacing w:line="120" w:lineRule="exact"/>
              <w:ind w:left="85"/>
              <w:rPr>
                <w:w w:val="90"/>
                <w:sz w:val="12"/>
                <w:szCs w:val="12"/>
              </w:rPr>
            </w:pPr>
            <w:r w:rsidRPr="00CE79D7">
              <w:rPr>
                <w:w w:val="90"/>
                <w:sz w:val="12"/>
                <w:szCs w:val="12"/>
              </w:rPr>
              <w:t>pokrzywdzonego</w:t>
            </w:r>
          </w:p>
        </w:tc>
        <w:tc>
          <w:tcPr>
            <w:tcW w:w="364" w:type="dxa"/>
            <w:tcBorders>
              <w:top w:val="single" w:sz="12" w:space="0" w:color="auto"/>
              <w:left w:val="single" w:sz="12" w:space="0" w:color="auto"/>
              <w:bottom w:val="single" w:sz="4" w:space="0" w:color="auto"/>
              <w:right w:val="single" w:sz="4" w:space="0" w:color="auto"/>
            </w:tcBorders>
            <w:vAlign w:val="center"/>
          </w:tcPr>
          <w:p w:rsidR="002C4CF9" w:rsidRPr="00CE79D7" w:rsidRDefault="002C4CF9">
            <w:pPr>
              <w:pStyle w:val="Tekstpodstawowy2"/>
              <w:tabs>
                <w:tab w:val="left" w:pos="624"/>
              </w:tabs>
              <w:spacing w:after="26" w:line="140" w:lineRule="exact"/>
              <w:jc w:val="center"/>
              <w:rPr>
                <w:sz w:val="14"/>
                <w:szCs w:val="14"/>
              </w:rPr>
            </w:pPr>
            <w:r w:rsidRPr="00CE79D7">
              <w:rPr>
                <w:sz w:val="14"/>
                <w:szCs w:val="14"/>
              </w:rPr>
              <w:t>01</w:t>
            </w:r>
          </w:p>
        </w:tc>
        <w:tc>
          <w:tcPr>
            <w:tcW w:w="1763" w:type="dxa"/>
            <w:tcBorders>
              <w:top w:val="single" w:sz="12" w:space="0" w:color="auto"/>
              <w:left w:val="single" w:sz="4" w:space="0" w:color="auto"/>
              <w:bottom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473FAF">
        <w:trPr>
          <w:cantSplit/>
          <w:trHeight w:val="227"/>
        </w:trPr>
        <w:tc>
          <w:tcPr>
            <w:tcW w:w="1130" w:type="dxa"/>
            <w:vMerge/>
            <w:tcBorders>
              <w:right w:val="single" w:sz="4" w:space="0" w:color="auto"/>
            </w:tcBorders>
            <w:vAlign w:val="bottom"/>
          </w:tcPr>
          <w:p w:rsidR="002C4CF9" w:rsidRPr="00CE79D7" w:rsidRDefault="002C4CF9">
            <w:pPr>
              <w:pStyle w:val="Tekstpodstawowy2"/>
              <w:tabs>
                <w:tab w:val="left" w:pos="624"/>
              </w:tabs>
              <w:spacing w:after="26" w:line="120" w:lineRule="exact"/>
              <w:ind w:left="85"/>
              <w:rPr>
                <w:sz w:val="12"/>
              </w:rPr>
            </w:pPr>
          </w:p>
        </w:tc>
        <w:tc>
          <w:tcPr>
            <w:tcW w:w="4168" w:type="dxa"/>
            <w:tcBorders>
              <w:left w:val="single" w:sz="4" w:space="0" w:color="auto"/>
              <w:right w:val="nil"/>
            </w:tcBorders>
            <w:vAlign w:val="center"/>
          </w:tcPr>
          <w:p w:rsidR="002C4CF9" w:rsidRPr="00CE79D7" w:rsidRDefault="002C4CF9">
            <w:pPr>
              <w:pStyle w:val="Tekstpodstawowy2"/>
              <w:tabs>
                <w:tab w:val="left" w:pos="624"/>
              </w:tabs>
              <w:spacing w:after="26" w:line="120" w:lineRule="exact"/>
              <w:ind w:left="85"/>
              <w:rPr>
                <w:sz w:val="12"/>
                <w:szCs w:val="12"/>
              </w:rPr>
            </w:pPr>
            <w:r w:rsidRPr="00CE79D7">
              <w:rPr>
                <w:sz w:val="12"/>
                <w:szCs w:val="12"/>
              </w:rPr>
              <w:t>prokuratora</w:t>
            </w:r>
          </w:p>
        </w:tc>
        <w:tc>
          <w:tcPr>
            <w:tcW w:w="364" w:type="dxa"/>
            <w:tcBorders>
              <w:top w:val="single" w:sz="4" w:space="0" w:color="auto"/>
              <w:left w:val="single" w:sz="12" w:space="0" w:color="auto"/>
              <w:bottom w:val="single" w:sz="12" w:space="0" w:color="auto"/>
              <w:right w:val="single" w:sz="4" w:space="0" w:color="auto"/>
            </w:tcBorders>
            <w:vAlign w:val="center"/>
          </w:tcPr>
          <w:p w:rsidR="002C4CF9" w:rsidRPr="00CE79D7" w:rsidRDefault="002C4CF9">
            <w:pPr>
              <w:pStyle w:val="Tekstpodstawowy2"/>
              <w:tabs>
                <w:tab w:val="left" w:pos="624"/>
              </w:tabs>
              <w:spacing w:after="26" w:line="140" w:lineRule="exact"/>
              <w:jc w:val="center"/>
              <w:rPr>
                <w:sz w:val="14"/>
                <w:szCs w:val="14"/>
              </w:rPr>
            </w:pPr>
            <w:r w:rsidRPr="00CE79D7">
              <w:rPr>
                <w:sz w:val="14"/>
                <w:szCs w:val="14"/>
              </w:rPr>
              <w:t>02</w:t>
            </w:r>
          </w:p>
        </w:tc>
        <w:tc>
          <w:tcPr>
            <w:tcW w:w="1763" w:type="dxa"/>
            <w:tcBorders>
              <w:top w:val="single" w:sz="4" w:space="0" w:color="auto"/>
              <w:left w:val="single" w:sz="4"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r>
    </w:tbl>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Default="00B344F7">
      <w:pPr>
        <w:rPr>
          <w:rFonts w:ascii="Arial" w:hAnsi="Arial" w:cs="Arial"/>
          <w:b/>
        </w:rPr>
      </w:pP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14</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5</w:t>
            </w: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10</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10</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111</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59</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15</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35</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5</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DA6CC6" w:rsidRDefault="00DA6CC6" w:rsidP="009C3E62">
      <w:pPr>
        <w:spacing w:after="80"/>
        <w:ind w:left="1120" w:hanging="1120"/>
        <w:rPr>
          <w:rFonts w:ascii="Arial" w:hAnsi="Arial" w:cs="Arial"/>
          <w:sz w:val="16"/>
          <w:szCs w:val="16"/>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Pr="00CE79D7">
        <w:rPr>
          <w:rFonts w:ascii="Arial" w:hAnsi="Arial" w:cs="Arial"/>
          <w:bCs/>
          <w:sz w:val="16"/>
          <w:szCs w:val="16"/>
        </w:rPr>
        <w:t>(§ 448</w:t>
      </w:r>
      <w:r w:rsidR="00766122">
        <w:rPr>
          <w:rFonts w:ascii="Arial" w:hAnsi="Arial" w:cs="Arial"/>
          <w:bCs/>
          <w:sz w:val="16"/>
          <w:szCs w:val="16"/>
          <w:vertAlign w:val="superscript"/>
        </w:rPr>
        <w:t>5</w:t>
      </w:r>
      <w:r w:rsidR="00CA6AA0" w:rsidRPr="00CE79D7">
        <w:rPr>
          <w:rFonts w:ascii="Arial" w:hAnsi="Arial" w:cs="Arial"/>
          <w:bCs/>
          <w:sz w:val="16"/>
          <w:szCs w:val="16"/>
        </w:rPr>
        <w:t>ust 1</w:t>
      </w:r>
      <w:r w:rsidRPr="00CE79D7">
        <w:rPr>
          <w:rFonts w:ascii="Arial" w:hAnsi="Arial" w:cs="Arial"/>
          <w:bCs/>
          <w:sz w:val="16"/>
          <w:szCs w:val="16"/>
        </w:rPr>
        <w:t xml:space="preserve"> </w:t>
      </w:r>
      <w:r w:rsidR="00CA6AA0" w:rsidRPr="00CE79D7">
        <w:rPr>
          <w:rFonts w:ascii="Arial" w:hAnsi="Arial" w:cs="Arial"/>
          <w:bCs/>
          <w:sz w:val="16"/>
          <w:szCs w:val="16"/>
        </w:rPr>
        <w:t>z</w:t>
      </w:r>
      <w:r w:rsidRPr="00CE79D7">
        <w:rPr>
          <w:rFonts w:ascii="Arial" w:hAnsi="Arial" w:cs="Arial"/>
          <w:bCs/>
          <w:sz w:val="16"/>
          <w:szCs w:val="16"/>
        </w:rPr>
        <w:t>arządzeni</w:t>
      </w:r>
      <w:r w:rsidR="00CA6AA0" w:rsidRPr="00CE79D7">
        <w:rPr>
          <w:rFonts w:ascii="Arial" w:hAnsi="Arial" w:cs="Arial"/>
          <w:bCs/>
          <w:sz w:val="16"/>
          <w:szCs w:val="16"/>
        </w:rPr>
        <w:t>a</w:t>
      </w:r>
      <w:r w:rsidRPr="00CE79D7">
        <w:rPr>
          <w:rFonts w:ascii="Arial" w:hAnsi="Arial" w:cs="Arial"/>
          <w:sz w:val="16"/>
          <w:szCs w:val="16"/>
        </w:rPr>
        <w:t xml:space="preserve"> Ministra Sprawiedliwości z dnia 12 grudnia 2003 roku w sprawie organizacji i zakresu działania sekretariatów sądowych oraz innych działów administracji sądowej (Dz. Urz. M</w:t>
      </w:r>
      <w:r w:rsidR="00766122">
        <w:rPr>
          <w:rFonts w:ascii="Arial" w:hAnsi="Arial" w:cs="Arial"/>
          <w:sz w:val="16"/>
          <w:szCs w:val="16"/>
        </w:rPr>
        <w:t>S.</w:t>
      </w:r>
      <w:r w:rsidR="00CA6AA0" w:rsidRPr="00CE79D7">
        <w:rPr>
          <w:rFonts w:ascii="Arial" w:hAnsi="Arial" w:cs="Arial"/>
          <w:sz w:val="16"/>
          <w:szCs w:val="16"/>
        </w:rPr>
        <w:t xml:space="preserve"> </w:t>
      </w:r>
      <w:r w:rsidRPr="00CE79D7">
        <w:rPr>
          <w:rFonts w:ascii="Arial" w:hAnsi="Arial" w:cs="Arial"/>
          <w:sz w:val="16"/>
          <w:szCs w:val="16"/>
        </w:rPr>
        <w:t>Nr 5, poz.</w:t>
      </w:r>
      <w:r w:rsidR="00CA6AA0" w:rsidRPr="00CE79D7">
        <w:rPr>
          <w:rFonts w:ascii="Arial" w:hAnsi="Arial" w:cs="Arial"/>
          <w:sz w:val="16"/>
          <w:szCs w:val="16"/>
        </w:rPr>
        <w:t xml:space="preserve"> </w:t>
      </w:r>
      <w:r w:rsidRPr="00CE79D7">
        <w:rPr>
          <w:rFonts w:ascii="Arial" w:hAnsi="Arial" w:cs="Arial"/>
          <w:sz w:val="16"/>
          <w:szCs w:val="16"/>
        </w:rPr>
        <w:t>22</w:t>
      </w:r>
      <w:r w:rsidR="00CA6AA0" w:rsidRPr="00CE79D7">
        <w:rPr>
          <w:rFonts w:ascii="Arial" w:hAnsi="Arial" w:cs="Arial"/>
          <w:sz w:val="16"/>
          <w:szCs w:val="16"/>
        </w:rPr>
        <w:t>,</w:t>
      </w:r>
      <w:r w:rsidRPr="00CE79D7">
        <w:rPr>
          <w:rFonts w:ascii="Arial" w:hAnsi="Arial" w:cs="Arial"/>
          <w:sz w:val="16"/>
          <w:szCs w:val="16"/>
        </w:rPr>
        <w:t xml:space="preserve">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37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1523"/>
        <w:gridCol w:w="398"/>
        <w:gridCol w:w="587"/>
        <w:gridCol w:w="631"/>
        <w:gridCol w:w="630"/>
        <w:gridCol w:w="631"/>
        <w:gridCol w:w="631"/>
        <w:gridCol w:w="630"/>
        <w:gridCol w:w="631"/>
        <w:gridCol w:w="630"/>
        <w:gridCol w:w="631"/>
        <w:gridCol w:w="631"/>
        <w:gridCol w:w="630"/>
        <w:gridCol w:w="631"/>
        <w:gridCol w:w="630"/>
        <w:gridCol w:w="631"/>
        <w:gridCol w:w="631"/>
        <w:gridCol w:w="630"/>
        <w:gridCol w:w="631"/>
        <w:gridCol w:w="631"/>
      </w:tblGrid>
      <w:tr w:rsidR="004E6E15" w:rsidRPr="00CE79D7" w:rsidTr="00C17FC2">
        <w:trPr>
          <w:cantSplit/>
          <w:trHeight w:hRule="exact" w:val="360"/>
        </w:trPr>
        <w:tc>
          <w:tcPr>
            <w:tcW w:w="2398" w:type="dxa"/>
            <w:gridSpan w:val="3"/>
            <w:vMerge w:val="restart"/>
            <w:vAlign w:val="center"/>
          </w:tcPr>
          <w:p w:rsidR="00DA6CC6" w:rsidRPr="00CD76A8" w:rsidRDefault="00DA6CC6">
            <w:pPr>
              <w:pStyle w:val="Nagwek6"/>
              <w:spacing w:line="140" w:lineRule="exact"/>
              <w:ind w:left="-28"/>
              <w:rPr>
                <w:rFonts w:cs="Arial"/>
                <w:b w:val="0"/>
                <w:sz w:val="14"/>
              </w:rPr>
            </w:pPr>
            <w:r w:rsidRPr="00BB4ACC">
              <w:rPr>
                <w:rFonts w:cs="Arial"/>
                <w:b w:val="0"/>
                <w:sz w:val="14"/>
              </w:rPr>
              <w:t>SPRAWY</w:t>
            </w:r>
          </w:p>
          <w:p w:rsidR="00DA6CC6" w:rsidRPr="00CE79D7" w:rsidRDefault="00C83BCD">
            <w:pPr>
              <w:spacing w:line="140" w:lineRule="exact"/>
              <w:jc w:val="center"/>
              <w:rPr>
                <w:rFonts w:ascii="Arial" w:hAnsi="Arial" w:cs="Arial"/>
                <w:sz w:val="14"/>
              </w:rPr>
            </w:pPr>
            <w:r w:rsidRPr="00CE79D7">
              <w:rPr>
                <w:rFonts w:ascii="Arial" w:hAnsi="Arial" w:cs="Arial"/>
                <w:sz w:val="14"/>
              </w:rPr>
              <w:t>z rep. K</w:t>
            </w:r>
          </w:p>
          <w:p w:rsidR="00DA6CC6" w:rsidRPr="00CE79D7" w:rsidRDefault="00DA6CC6">
            <w:pPr>
              <w:spacing w:line="140" w:lineRule="exact"/>
              <w:jc w:val="center"/>
              <w:rPr>
                <w:rFonts w:ascii="Arial" w:hAnsi="Arial" w:cs="Arial"/>
                <w:b/>
                <w:sz w:val="14"/>
              </w:rPr>
            </w:pPr>
          </w:p>
        </w:tc>
        <w:tc>
          <w:tcPr>
            <w:tcW w:w="11308" w:type="dxa"/>
            <w:gridSpan w:val="18"/>
            <w:vAlign w:val="center"/>
          </w:tcPr>
          <w:p w:rsidR="00DA6CC6" w:rsidRPr="00CE79D7" w:rsidRDefault="00DA6CC6">
            <w:pPr>
              <w:spacing w:after="80"/>
              <w:ind w:left="180"/>
              <w:jc w:val="center"/>
              <w:rPr>
                <w:rFonts w:ascii="Arial" w:hAnsi="Arial" w:cs="Arial"/>
                <w:sz w:val="14"/>
                <w:szCs w:val="14"/>
              </w:rPr>
            </w:pPr>
            <w:r w:rsidRPr="00CE79D7">
              <w:rPr>
                <w:rFonts w:ascii="Arial" w:hAnsi="Arial" w:cs="Arial"/>
                <w:sz w:val="14"/>
                <w:szCs w:val="14"/>
              </w:rPr>
              <w:t>Sprawy karne wielotomowe w tym wieloosobowe (nie dotyczy spraw o wyrok łączny)</w:t>
            </w:r>
          </w:p>
          <w:p w:rsidR="00DA6CC6" w:rsidRPr="00CE79D7" w:rsidRDefault="00DA6CC6">
            <w:pPr>
              <w:spacing w:line="120" w:lineRule="exact"/>
              <w:jc w:val="center"/>
              <w:rPr>
                <w:rFonts w:ascii="Arial" w:hAnsi="Arial" w:cs="Arial"/>
                <w:sz w:val="12"/>
                <w:szCs w:val="12"/>
              </w:rPr>
            </w:pPr>
          </w:p>
        </w:tc>
      </w:tr>
      <w:tr w:rsidR="004E6E15" w:rsidRPr="00CE79D7" w:rsidTr="00C17FC2">
        <w:trPr>
          <w:cantSplit/>
          <w:trHeight w:val="529"/>
        </w:trPr>
        <w:tc>
          <w:tcPr>
            <w:tcW w:w="2398" w:type="dxa"/>
            <w:gridSpan w:val="3"/>
            <w:vMerge/>
            <w:vAlign w:val="center"/>
          </w:tcPr>
          <w:p w:rsidR="00DA6CC6" w:rsidRPr="00CE79D7" w:rsidRDefault="00DA6CC6">
            <w:pPr>
              <w:spacing w:line="200" w:lineRule="exact"/>
              <w:rPr>
                <w:rFonts w:ascii="Arial" w:hAnsi="Arial" w:cs="Arial"/>
                <w:b/>
                <w:sz w:val="14"/>
              </w:rPr>
            </w:pPr>
          </w:p>
        </w:tc>
        <w:tc>
          <w:tcPr>
            <w:tcW w:w="1218" w:type="dxa"/>
            <w:gridSpan w:val="2"/>
            <w:vAlign w:val="center"/>
          </w:tcPr>
          <w:p w:rsidR="00DA6CC6" w:rsidRPr="00CE79D7" w:rsidRDefault="00C83BCD">
            <w:pPr>
              <w:spacing w:line="120" w:lineRule="exact"/>
              <w:jc w:val="center"/>
              <w:rPr>
                <w:rFonts w:ascii="Arial" w:hAnsi="Arial" w:cs="Arial"/>
                <w:sz w:val="12"/>
                <w:szCs w:val="12"/>
              </w:rPr>
            </w:pPr>
            <w:r w:rsidRPr="00CE79D7">
              <w:rPr>
                <w:rFonts w:ascii="Arial" w:hAnsi="Arial" w:cs="Arial"/>
                <w:sz w:val="12"/>
                <w:szCs w:val="12"/>
              </w:rPr>
              <w:t>razem</w:t>
            </w:r>
            <w:r w:rsidR="00DA6CC6" w:rsidRPr="00CE79D7">
              <w:rPr>
                <w:rFonts w:ascii="Arial" w:hAnsi="Arial" w:cs="Arial"/>
                <w:sz w:val="12"/>
                <w:szCs w:val="12"/>
              </w:rPr>
              <w:t xml:space="preserve"> pow. 5 tomów</w:t>
            </w:r>
          </w:p>
          <w:p w:rsidR="00DA6CC6" w:rsidRPr="00CE79D7" w:rsidRDefault="00DA6CC6">
            <w:pPr>
              <w:spacing w:line="120" w:lineRule="exact"/>
              <w:jc w:val="center"/>
              <w:rPr>
                <w:rFonts w:ascii="Arial" w:hAnsi="Arial" w:cs="Arial"/>
                <w:sz w:val="12"/>
                <w:szCs w:val="12"/>
              </w:rPr>
            </w:pP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5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10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20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do 30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30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50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100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200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300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ponad 300 tomów</w:t>
            </w:r>
          </w:p>
        </w:tc>
      </w:tr>
      <w:tr w:rsidR="004E6E15" w:rsidRPr="00CE79D7" w:rsidTr="00C17FC2">
        <w:trPr>
          <w:cantSplit/>
          <w:trHeight w:val="1375"/>
        </w:trPr>
        <w:tc>
          <w:tcPr>
            <w:tcW w:w="2398" w:type="dxa"/>
            <w:gridSpan w:val="3"/>
            <w:vMerge/>
            <w:vAlign w:val="center"/>
          </w:tcPr>
          <w:p w:rsidR="00235B38" w:rsidRPr="00CE79D7" w:rsidRDefault="00235B38">
            <w:pPr>
              <w:spacing w:line="200" w:lineRule="exact"/>
              <w:rPr>
                <w:rFonts w:ascii="Arial" w:hAnsi="Arial" w:cs="Arial"/>
                <w:b/>
                <w:sz w:val="14"/>
              </w:rPr>
            </w:pPr>
          </w:p>
        </w:tc>
        <w:tc>
          <w:tcPr>
            <w:tcW w:w="587" w:type="dxa"/>
            <w:tcBorders>
              <w:bottom w:val="single" w:sz="4" w:space="0" w:color="auto"/>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 xml:space="preserve">liczba spraw </w:t>
            </w:r>
            <w:r w:rsidRPr="00CE79D7">
              <w:rPr>
                <w:rFonts w:ascii="Arial" w:hAnsi="Arial" w:cs="Arial"/>
                <w:b/>
                <w:sz w:val="12"/>
                <w:szCs w:val="12"/>
              </w:rPr>
              <w:br/>
              <w:t>(r.1 =r. 3+5+7+9+11+13+15+17)</w:t>
            </w:r>
          </w:p>
        </w:tc>
        <w:tc>
          <w:tcPr>
            <w:tcW w:w="631" w:type="dxa"/>
            <w:tcBorders>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w tym sprawy z co najmniej 5 oskarżonymi (r.2=r.4+6+8+10+12+14+16+18)</w:t>
            </w:r>
          </w:p>
        </w:tc>
        <w:tc>
          <w:tcPr>
            <w:tcW w:w="630" w:type="dxa"/>
            <w:tcBorders>
              <w:righ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cBorders>
              <w:lef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r>
      <w:tr w:rsidR="004E6E15" w:rsidRPr="00CE79D7" w:rsidTr="00C17FC2">
        <w:trPr>
          <w:cantSplit/>
          <w:trHeight w:hRule="exact" w:val="169"/>
        </w:trPr>
        <w:tc>
          <w:tcPr>
            <w:tcW w:w="2398" w:type="dxa"/>
            <w:gridSpan w:val="3"/>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587"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7</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8</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9</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17</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18</w:t>
            </w:r>
          </w:p>
        </w:tc>
      </w:tr>
      <w:tr w:rsidR="004E6E15" w:rsidRPr="00CE79D7" w:rsidTr="00C17FC2">
        <w:trPr>
          <w:cantSplit/>
          <w:trHeight w:val="170"/>
        </w:trPr>
        <w:tc>
          <w:tcPr>
            <w:tcW w:w="477" w:type="dxa"/>
            <w:vMerge w:val="restart"/>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K</w:t>
            </w:r>
          </w:p>
        </w:tc>
        <w:tc>
          <w:tcPr>
            <w:tcW w:w="1523" w:type="dxa"/>
            <w:tcBorders>
              <w:right w:val="single" w:sz="12" w:space="0" w:color="auto"/>
            </w:tcBorders>
            <w:vAlign w:val="center"/>
          </w:tcPr>
          <w:p w:rsidR="002C4CF9" w:rsidRPr="00CE79D7" w:rsidRDefault="00473FAF">
            <w:pPr>
              <w:spacing w:after="20" w:line="120" w:lineRule="exact"/>
              <w:ind w:left="85" w:right="85"/>
              <w:rPr>
                <w:rFonts w:ascii="Arial" w:hAnsi="Arial" w:cs="Arial"/>
                <w:sz w:val="12"/>
              </w:rPr>
            </w:pPr>
            <w:r>
              <w:rPr>
                <w:rFonts w:ascii="Arial" w:hAnsi="Arial" w:cs="Arial"/>
                <w:sz w:val="12"/>
              </w:rPr>
              <w:t>pozostało z ubiegłego roku</w:t>
            </w:r>
          </w:p>
        </w:tc>
        <w:tc>
          <w:tcPr>
            <w:tcW w:w="398" w:type="dxa"/>
            <w:tcBorders>
              <w:top w:val="single" w:sz="12" w:space="0" w:color="auto"/>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01</w:t>
            </w:r>
          </w:p>
        </w:tc>
        <w:tc>
          <w:tcPr>
            <w:tcW w:w="587" w:type="dxa"/>
            <w:tcBorders>
              <w:top w:val="single" w:sz="12"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5</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0"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rsidP="00F97A41">
            <w:pPr>
              <w:spacing w:after="20" w:line="120" w:lineRule="exact"/>
              <w:ind w:left="85" w:right="85"/>
              <w:rPr>
                <w:rFonts w:ascii="Arial" w:hAnsi="Arial" w:cs="Arial"/>
                <w:sz w:val="12"/>
              </w:rPr>
            </w:pPr>
            <w:r w:rsidRPr="00CE79D7">
              <w:rPr>
                <w:rFonts w:ascii="Arial" w:hAnsi="Arial" w:cs="Arial"/>
                <w:sz w:val="12"/>
              </w:rPr>
              <w:t>wpływ w okresie sprawozdawczym</w:t>
            </w:r>
          </w:p>
        </w:tc>
        <w:tc>
          <w:tcPr>
            <w:tcW w:w="398" w:type="dxa"/>
            <w:tcBorders>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a)</w:t>
            </w:r>
            <w:r w:rsidR="002C4CF9" w:rsidRPr="00CE79D7">
              <w:rPr>
                <w:rFonts w:ascii="Arial" w:hAnsi="Arial" w:cs="Arial"/>
                <w:sz w:val="14"/>
                <w:szCs w:val="14"/>
              </w:rPr>
              <w:t>10</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7</w:t>
            </w:r>
          </w:p>
        </w:tc>
        <w:tc>
          <w:tcPr>
            <w:tcW w:w="630"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 tym wpływ spraw w wyniku wyłączenia sprawy oskarżonego</w:t>
            </w:r>
          </w:p>
        </w:tc>
        <w:tc>
          <w:tcPr>
            <w:tcW w:w="398" w:type="dxa"/>
            <w:tcBorders>
              <w:left w:val="single" w:sz="12"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Wpływ spraw w wyniku przekazania z innego sądu w trybie art.35,36,37 kpk oraz art.11a przepisów wprowadzających kpk</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załatwienie w okresie sprawozdawczym</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b)</w:t>
            </w:r>
            <w:r w:rsidR="002C4CF9" w:rsidRPr="00CE79D7">
              <w:rPr>
                <w:rFonts w:ascii="Arial" w:hAnsi="Arial" w:cs="Arial"/>
                <w:sz w:val="14"/>
                <w:szCs w:val="14"/>
              </w:rPr>
              <w:t>12</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4</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8</w:t>
            </w:r>
          </w:p>
        </w:tc>
        <w:tc>
          <w:tcPr>
            <w:tcW w:w="630"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rsidP="009C3E62">
            <w:pPr>
              <w:spacing w:after="20" w:line="120" w:lineRule="exact"/>
              <w:ind w:left="195" w:right="85"/>
              <w:rPr>
                <w:rFonts w:ascii="Arial" w:hAnsi="Arial" w:cs="Arial"/>
                <w:sz w:val="12"/>
              </w:rPr>
            </w:pPr>
            <w:r w:rsidRPr="00CE79D7">
              <w:rPr>
                <w:rFonts w:ascii="Arial" w:hAnsi="Arial" w:cs="Arial"/>
                <w:sz w:val="12"/>
              </w:rPr>
              <w:t>w tym załatwienie w wyniku przekazania do innej jednostki</w:t>
            </w:r>
          </w:p>
        </w:tc>
        <w:tc>
          <w:tcPr>
            <w:tcW w:w="398" w:type="dxa"/>
            <w:tcBorders>
              <w:left w:val="single" w:sz="12"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C17FC2">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2"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pozostało na następny okres sprawozdawczy</w:t>
            </w:r>
          </w:p>
        </w:tc>
        <w:tc>
          <w:tcPr>
            <w:tcW w:w="398" w:type="dxa"/>
            <w:tcBorders>
              <w:left w:val="single" w:sz="12" w:space="0" w:color="auto"/>
              <w:bottom w:val="single" w:sz="12" w:space="0" w:color="auto"/>
              <w:right w:val="single" w:sz="4" w:space="0" w:color="auto"/>
            </w:tcBorders>
            <w:vAlign w:val="center"/>
          </w:tcPr>
          <w:p w:rsidR="002C4CF9" w:rsidRPr="00CE79D7" w:rsidRDefault="002C4CF9">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587" w:type="dxa"/>
            <w:tcBorders>
              <w:left w:val="single" w:sz="4" w:space="0" w:color="auto"/>
              <w:bottom w:val="single" w:sz="12"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c)</w:t>
            </w:r>
            <w:r w:rsidR="002C4CF9" w:rsidRPr="00CE79D7">
              <w:rPr>
                <w:rFonts w:ascii="Arial" w:hAnsi="Arial" w:cs="Arial"/>
                <w:sz w:val="14"/>
                <w:szCs w:val="14"/>
              </w:rPr>
              <w:t>3</w:t>
            </w:r>
          </w:p>
        </w:tc>
        <w:tc>
          <w:tcPr>
            <w:tcW w:w="631" w:type="dxa"/>
            <w:tcBorders>
              <w:left w:val="single" w:sz="4" w:space="0" w:color="auto"/>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left w:val="single" w:sz="4" w:space="0" w:color="auto"/>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bottom w:val="single" w:sz="12"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2"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2"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bottom w:val="single" w:sz="12" w:space="0" w:color="auto"/>
              <w:right w:val="single" w:sz="12" w:space="0" w:color="auto"/>
            </w:tcBorders>
            <w:vAlign w:val="bottom"/>
          </w:tcPr>
          <w:p w:rsidR="002C4CF9" w:rsidRPr="00CE79D7" w:rsidRDefault="002C4CF9" w:rsidP="002C4CF9">
            <w:pPr>
              <w:jc w:val="right"/>
              <w:rPr>
                <w:rFonts w:ascii="Arial" w:hAnsi="Arial" w:cs="Arial"/>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363D21" w:rsidRPr="00CE79D7" w:rsidRDefault="00C31180" w:rsidP="00C83BCD">
      <w:pPr>
        <w:spacing w:after="80" w:line="220" w:lineRule="exact"/>
        <w:ind w:left="180"/>
        <w:outlineLvl w:val="0"/>
        <w:rPr>
          <w:rFonts w:ascii="Arial" w:hAnsi="Arial" w:cs="Arial"/>
          <w:b/>
          <w:sz w:val="22"/>
          <w:szCs w:val="22"/>
        </w:rPr>
      </w:pPr>
      <w:r>
        <w:rPr>
          <w:rFonts w:ascii="Arial" w:hAnsi="Arial" w:cs="Arial"/>
          <w:b/>
          <w:sz w:val="20"/>
          <w:szCs w:val="20"/>
        </w:rPr>
        <w:br w:type="page"/>
      </w:r>
    </w:p>
    <w:p w:rsidR="007C44F1" w:rsidRPr="00CE79D7" w:rsidRDefault="007C44F1" w:rsidP="00C83BCD">
      <w:pPr>
        <w:spacing w:after="80" w:line="220" w:lineRule="exact"/>
        <w:ind w:left="180"/>
        <w:outlineLvl w:val="0"/>
        <w:rPr>
          <w:rFonts w:ascii="Arial" w:hAnsi="Arial" w:cs="Arial"/>
          <w:b/>
          <w:sz w:val="22"/>
          <w:szCs w:val="22"/>
        </w:rPr>
      </w:pPr>
    </w:p>
    <w:p w:rsidR="008A72D6" w:rsidRPr="00CE79D7" w:rsidRDefault="00DA6CC6" w:rsidP="00C035DC">
      <w:pPr>
        <w:spacing w:after="80" w:line="220" w:lineRule="exact"/>
        <w:ind w:left="180"/>
        <w:outlineLvl w:val="0"/>
        <w:rPr>
          <w:rFonts w:ascii="Arial" w:hAnsi="Arial" w:cs="Arial"/>
          <w:b/>
        </w:rPr>
      </w:pPr>
      <w:r w:rsidRPr="00CE79D7">
        <w:rPr>
          <w:rFonts w:ascii="Arial" w:hAnsi="Arial" w:cs="Arial"/>
          <w:b/>
        </w:rPr>
        <w:t>Dział 9.1. Limity etatów i obsada Sądu (Wydziału)</w:t>
      </w:r>
    </w:p>
    <w:tbl>
      <w:tblPr>
        <w:tblW w:w="15876" w:type="dxa"/>
        <w:tblInd w:w="15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882"/>
        <w:gridCol w:w="252"/>
        <w:gridCol w:w="709"/>
        <w:gridCol w:w="709"/>
        <w:gridCol w:w="709"/>
        <w:gridCol w:w="708"/>
        <w:gridCol w:w="426"/>
        <w:gridCol w:w="425"/>
        <w:gridCol w:w="425"/>
        <w:gridCol w:w="425"/>
        <w:gridCol w:w="426"/>
        <w:gridCol w:w="425"/>
        <w:gridCol w:w="709"/>
        <w:gridCol w:w="708"/>
        <w:gridCol w:w="709"/>
        <w:gridCol w:w="425"/>
        <w:gridCol w:w="426"/>
        <w:gridCol w:w="425"/>
        <w:gridCol w:w="567"/>
        <w:gridCol w:w="567"/>
        <w:gridCol w:w="567"/>
        <w:gridCol w:w="567"/>
        <w:gridCol w:w="567"/>
        <w:gridCol w:w="850"/>
        <w:gridCol w:w="851"/>
        <w:gridCol w:w="709"/>
        <w:gridCol w:w="708"/>
      </w:tblGrid>
      <w:tr w:rsidR="00CA6E8C" w:rsidRPr="00D85400" w:rsidTr="00CA6E8C">
        <w:trPr>
          <w:cantSplit/>
          <w:trHeight w:val="3916"/>
        </w:trPr>
        <w:tc>
          <w:tcPr>
            <w:tcW w:w="1134" w:type="dxa"/>
            <w:gridSpan w:val="2"/>
            <w:tcBorders>
              <w:top w:val="single" w:sz="8" w:space="0" w:color="auto"/>
              <w:left w:val="single" w:sz="8" w:space="0" w:color="auto"/>
              <w:right w:val="single" w:sz="4" w:space="0" w:color="auto"/>
            </w:tcBorders>
            <w:vAlign w:val="center"/>
          </w:tcPr>
          <w:p w:rsidR="00CA6E8C" w:rsidRPr="00D85400" w:rsidRDefault="00CA6E8C" w:rsidP="00D97A43">
            <w:pPr>
              <w:spacing w:line="140" w:lineRule="exact"/>
              <w:ind w:left="85" w:right="85"/>
              <w:jc w:val="center"/>
              <w:rPr>
                <w:rFonts w:ascii="Arial" w:hAnsi="Arial" w:cs="Arial"/>
                <w:b/>
                <w:bCs/>
                <w:color w:val="000000"/>
                <w:sz w:val="10"/>
                <w:szCs w:val="10"/>
              </w:rPr>
            </w:pPr>
            <w:r w:rsidRPr="00D85400">
              <w:rPr>
                <w:rFonts w:ascii="Arial" w:hAnsi="Arial" w:cs="Arial"/>
                <w:b/>
                <w:bCs/>
                <w:color w:val="000000"/>
                <w:sz w:val="10"/>
                <w:szCs w:val="10"/>
              </w:rPr>
              <w:t>Wyszczególnienie</w:t>
            </w:r>
          </w:p>
        </w:tc>
        <w:tc>
          <w:tcPr>
            <w:tcW w:w="709"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(na ostatni dzień okresu statystycznego)</w:t>
            </w:r>
          </w:p>
        </w:tc>
        <w:tc>
          <w:tcPr>
            <w:tcW w:w="709" w:type="dxa"/>
            <w:tcBorders>
              <w:top w:val="single" w:sz="8" w:space="0" w:color="auto"/>
              <w:left w:val="single" w:sz="4" w:space="0" w:color="auto"/>
              <w:right w:val="single" w:sz="6"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i wakujących stanowisk sędziowskich w ramach limitu </w:t>
            </w:r>
            <w:r w:rsidRPr="00D85400">
              <w:rPr>
                <w:rFonts w:ascii="Arial" w:hAnsi="Arial" w:cs="Arial"/>
                <w:color w:val="000000"/>
                <w:sz w:val="10"/>
                <w:szCs w:val="10"/>
              </w:rPr>
              <w:br/>
            </w:r>
            <w:r w:rsidRPr="00D85400">
              <w:rPr>
                <w:rFonts w:ascii="Arial" w:hAnsi="Arial" w:cs="Arial"/>
                <w:i/>
                <w:iCs/>
                <w:color w:val="000000"/>
                <w:sz w:val="10"/>
                <w:szCs w:val="10"/>
              </w:rPr>
              <w:t>(w okresie statystycznym)</w:t>
            </w:r>
          </w:p>
        </w:tc>
        <w:tc>
          <w:tcPr>
            <w:tcW w:w="709"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sędziowie SR z wyłączeniem sędziów funkcyjnych oraz delegowanych do pełnienia czynności w Ministerstwie Sprawiedliwości, KSSiP, a także delegowanych w trybie art. 77 § 1 usp na czas nieokreślony lub na czas określony orzekający w pełnym wymiarze w SO i delegowanych do pełnienia czynności orzeczniczych w pełnym wymiarze w innym sądzie rejonowym</w:t>
            </w:r>
          </w:p>
        </w:tc>
        <w:tc>
          <w:tcPr>
            <w:tcW w:w="708"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Liczba sędziów SR z wyłączeniem sędziów funkcyjnych oraz delegowanych do pełnienia czynności w Ministerstwie Sprawiedliwości, KSSiP,a także delegowanych w trybie art. 77 § 1 usp na czas nieokreślony lub na czas określony orzekających w pełnym wymiarze w SO i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SO delegowanych do pełnienia czynności orzeczniczych w pełnym lub niepełnym wymiarze w danym sądzie,  w trybie art. 77 § 1 usp na czas nieokreślony lub na czas określony  </w:t>
            </w:r>
          </w:p>
        </w:tc>
        <w:tc>
          <w:tcPr>
            <w:tcW w:w="425"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SO delegowanych do pełnienia czynności orzeczniczych w pełnym lub niepełnym wymiarze w danym sądzie w trybie art. 77 § 1 usp na czas określony lub nieokreślony </w:t>
            </w:r>
          </w:p>
        </w:tc>
        <w:tc>
          <w:tcPr>
            <w:tcW w:w="425"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Obsada sędziów danego SR delegowanych do pełnienia czynności orzeczniczych w pełnym wymiarze  w innym sądzie rejonowym</w:t>
            </w:r>
          </w:p>
        </w:tc>
        <w:tc>
          <w:tcPr>
            <w:tcW w:w="425"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Liczba sędziów  danego SR delegowanych do pełnienia czynności orzeczniczych w pełnym wymiarze w innym sądzie rejonowym</w:t>
            </w:r>
          </w:p>
        </w:tc>
        <w:tc>
          <w:tcPr>
            <w:tcW w:w="426"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Obsada sędziów innego SR delegowanych do pełnienia  czynności orzeczniczych w pełnym lub niepełnym wymiarze w danym sądzie rejonowym</w:t>
            </w:r>
          </w:p>
        </w:tc>
        <w:tc>
          <w:tcPr>
            <w:tcW w:w="425"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Liczba sędziów innego SR delegowanych do pełnienia czynności orzeczniczych w pełnym lub niepełnym wymiarze w  danym sądzie rejonowym</w:t>
            </w:r>
          </w:p>
        </w:tc>
        <w:tc>
          <w:tcPr>
            <w:tcW w:w="709"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 wersja  </w:t>
            </w:r>
          </w:p>
        </w:tc>
        <w:tc>
          <w:tcPr>
            <w:tcW w:w="708"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Obsada średniookresowa (sędziowie  funkcyjni SR) - II wersja  </w:t>
            </w:r>
          </w:p>
        </w:tc>
        <w:tc>
          <w:tcPr>
            <w:tcW w:w="709"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(funkcyjnych SR tego sądu </w:t>
            </w:r>
          </w:p>
        </w:tc>
        <w:tc>
          <w:tcPr>
            <w:tcW w:w="425"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SR </w:t>
            </w:r>
            <w:r w:rsidRPr="00D85400">
              <w:rPr>
                <w:rFonts w:ascii="Arial" w:hAnsi="Arial" w:cs="Arial"/>
                <w:b/>
                <w:color w:val="000000"/>
                <w:sz w:val="10"/>
                <w:szCs w:val="10"/>
                <w:u w:val="single"/>
              </w:rPr>
              <w:t xml:space="preserve"> w ramach limitu</w:t>
            </w:r>
            <w:r w:rsidRPr="00D85400">
              <w:rPr>
                <w:rFonts w:ascii="Arial" w:hAnsi="Arial" w:cs="Arial"/>
                <w:color w:val="000000"/>
                <w:sz w:val="10"/>
                <w:szCs w:val="10"/>
              </w:rPr>
              <w:t xml:space="preserve"> (na ostatni dzień okresu statystycznego) </w:t>
            </w:r>
          </w:p>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delegowanych do pełnienia czynności w Ministerstwie Sprawiedliwości</w:t>
            </w:r>
          </w:p>
        </w:tc>
        <w:tc>
          <w:tcPr>
            <w:tcW w:w="426"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1 usp na czas nieokreślony lub na czas określony do pełnienia czynności w Ministerstwie Sprawiedliwości  </w:t>
            </w:r>
          </w:p>
        </w:tc>
        <w:tc>
          <w:tcPr>
            <w:tcW w:w="425"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Obsada sędziów delegowanych do KSSiP w ramach limitu (w ostatnim dniu okresu statystycznego)</w:t>
            </w:r>
          </w:p>
        </w:tc>
        <w:tc>
          <w:tcPr>
            <w:tcW w:w="567"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Liczba sędziów delegowanych do KSSiP w ramach limitu (w ostatnim dniu okresu statystycznego)</w:t>
            </w:r>
          </w:p>
        </w:tc>
        <w:tc>
          <w:tcPr>
            <w:tcW w:w="567"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Liczba sędziów SR delegowanych w trybie art. 77 § 1 usp na czas nieokreślony lub na czas określony orzekających w pełnym wymiarze w SO</w:t>
            </w:r>
          </w:p>
        </w:tc>
        <w:tc>
          <w:tcPr>
            <w:tcW w:w="567"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Obsada średniookresowa  sędziów delegowanych w trybie art. 77 § 9 usp do SO</w:t>
            </w:r>
          </w:p>
        </w:tc>
        <w:tc>
          <w:tcPr>
            <w:tcW w:w="567"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 xml:space="preserve">Liczba sędziów delegowanych w trybie art. 77 § 9 usp do SO </w:t>
            </w:r>
          </w:p>
        </w:tc>
        <w:tc>
          <w:tcPr>
            <w:tcW w:w="850"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Łączna liczba sesji w danym okresie statystycznym (rozprawy i posiedzenia) sędziów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851"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D85400">
              <w:rPr>
                <w:rFonts w:ascii="Arial" w:hAnsi="Arial" w:cs="Arial"/>
                <w:color w:val="000000"/>
                <w:sz w:val="10"/>
                <w:szCs w:val="10"/>
              </w:rPr>
              <w:t>Średniookresowa liczba sesji w danym okresie statystycznym (rozprawy i posiedzenia) jednego sędziego SR z wyłączeniem sędziów funkcyjnych, sędziów delegowanych do KSSiP oraz  delegowanych w trybie art. 77 § 1 usp na czas nieokreślony lub na czas określony orzekający w pełnym wymiarze w SO i sędziów SR delegowanych do pełnienia czynności orzeczniczych do innego i z innego sądu rejonowego</w:t>
            </w:r>
          </w:p>
        </w:tc>
        <w:tc>
          <w:tcPr>
            <w:tcW w:w="709"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(na ostatni dzień okresu statystycznego)</w:t>
            </w:r>
          </w:p>
        </w:tc>
        <w:tc>
          <w:tcPr>
            <w:tcW w:w="708" w:type="dxa"/>
            <w:tcBorders>
              <w:top w:val="single" w:sz="8" w:space="0" w:color="auto"/>
              <w:left w:val="single" w:sz="4" w:space="0" w:color="auto"/>
              <w:right w:val="single" w:sz="4" w:space="0" w:color="auto"/>
            </w:tcBorders>
            <w:textDirection w:val="btLr"/>
            <w:vAlign w:val="center"/>
          </w:tcPr>
          <w:p w:rsidR="00CA6E8C" w:rsidRPr="00D85400" w:rsidRDefault="00CA6E8C" w:rsidP="00D97A43">
            <w:pPr>
              <w:ind w:left="113" w:right="113"/>
              <w:jc w:val="center"/>
              <w:rPr>
                <w:rFonts w:ascii="Arial" w:hAnsi="Arial" w:cs="Arial"/>
                <w:color w:val="000000"/>
                <w:sz w:val="10"/>
                <w:szCs w:val="10"/>
              </w:rPr>
            </w:pPr>
            <w:r w:rsidRPr="00936182">
              <w:rPr>
                <w:rFonts w:ascii="Arial" w:hAnsi="Arial" w:cs="Arial"/>
                <w:color w:val="000000"/>
                <w:sz w:val="10"/>
                <w:szCs w:val="10"/>
              </w:rPr>
              <w:t>Liczba obsadzonych etatów (w okresie statystycznym)</w:t>
            </w:r>
          </w:p>
        </w:tc>
      </w:tr>
      <w:tr w:rsidR="00CA6E8C" w:rsidRPr="00D85400" w:rsidTr="00CA6E8C">
        <w:trPr>
          <w:trHeight w:val="131"/>
        </w:trPr>
        <w:tc>
          <w:tcPr>
            <w:tcW w:w="1134" w:type="dxa"/>
            <w:gridSpan w:val="2"/>
            <w:tcBorders>
              <w:top w:val="single" w:sz="4" w:space="0" w:color="auto"/>
              <w:left w:val="single" w:sz="8" w:space="0" w:color="auto"/>
              <w:bottom w:val="single" w:sz="4" w:space="0" w:color="auto"/>
              <w:right w:val="single" w:sz="4" w:space="0" w:color="auto"/>
            </w:tcBorders>
            <w:vAlign w:val="center"/>
          </w:tcPr>
          <w:p w:rsidR="00CA6E8C" w:rsidRPr="00D85400" w:rsidRDefault="00CA6E8C" w:rsidP="00D97A43">
            <w:pPr>
              <w:spacing w:line="140" w:lineRule="exact"/>
              <w:ind w:right="85"/>
              <w:jc w:val="center"/>
              <w:rPr>
                <w:rFonts w:ascii="Arial" w:hAnsi="Arial" w:cs="Arial"/>
                <w:b/>
                <w:bCs/>
                <w:color w:val="000000"/>
                <w:sz w:val="10"/>
                <w:szCs w:val="10"/>
              </w:rPr>
            </w:pPr>
            <w:r w:rsidRPr="00D85400">
              <w:rPr>
                <w:rFonts w:ascii="Arial" w:hAnsi="Arial" w:cs="Arial"/>
                <w:b/>
                <w:bCs/>
                <w:color w:val="000000"/>
                <w:sz w:val="10"/>
                <w:szCs w:val="10"/>
              </w:rPr>
              <w:t>0</w:t>
            </w:r>
          </w:p>
        </w:tc>
        <w:tc>
          <w:tcPr>
            <w:tcW w:w="709"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w:t>
            </w:r>
          </w:p>
        </w:tc>
        <w:tc>
          <w:tcPr>
            <w:tcW w:w="709" w:type="dxa"/>
            <w:tcBorders>
              <w:top w:val="single" w:sz="4" w:space="0" w:color="auto"/>
              <w:left w:val="single" w:sz="4" w:space="0" w:color="auto"/>
              <w:bottom w:val="single" w:sz="4" w:space="0" w:color="auto"/>
              <w:right w:val="single" w:sz="6"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2</w:t>
            </w:r>
          </w:p>
        </w:tc>
        <w:tc>
          <w:tcPr>
            <w:tcW w:w="709"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3</w:t>
            </w:r>
          </w:p>
        </w:tc>
        <w:tc>
          <w:tcPr>
            <w:tcW w:w="708"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4</w:t>
            </w:r>
          </w:p>
        </w:tc>
        <w:tc>
          <w:tcPr>
            <w:tcW w:w="426"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5</w:t>
            </w:r>
          </w:p>
        </w:tc>
        <w:tc>
          <w:tcPr>
            <w:tcW w:w="425"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6</w:t>
            </w:r>
          </w:p>
        </w:tc>
        <w:tc>
          <w:tcPr>
            <w:tcW w:w="425"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7</w:t>
            </w:r>
          </w:p>
        </w:tc>
        <w:tc>
          <w:tcPr>
            <w:tcW w:w="425"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8</w:t>
            </w:r>
          </w:p>
        </w:tc>
        <w:tc>
          <w:tcPr>
            <w:tcW w:w="426"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9</w:t>
            </w:r>
          </w:p>
        </w:tc>
        <w:tc>
          <w:tcPr>
            <w:tcW w:w="425"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11</w:t>
            </w:r>
          </w:p>
        </w:tc>
        <w:tc>
          <w:tcPr>
            <w:tcW w:w="708"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13</w:t>
            </w:r>
          </w:p>
        </w:tc>
        <w:tc>
          <w:tcPr>
            <w:tcW w:w="425"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14</w:t>
            </w:r>
          </w:p>
        </w:tc>
        <w:tc>
          <w:tcPr>
            <w:tcW w:w="426"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17</w:t>
            </w:r>
          </w:p>
        </w:tc>
        <w:tc>
          <w:tcPr>
            <w:tcW w:w="567"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18</w:t>
            </w:r>
          </w:p>
        </w:tc>
        <w:tc>
          <w:tcPr>
            <w:tcW w:w="567" w:type="dxa"/>
            <w:tcBorders>
              <w:top w:val="single" w:sz="4" w:space="0" w:color="auto"/>
              <w:left w:val="single" w:sz="6" w:space="0" w:color="auto"/>
              <w:bottom w:val="single" w:sz="4" w:space="0" w:color="auto"/>
              <w:right w:val="single" w:sz="6"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19</w:t>
            </w:r>
          </w:p>
        </w:tc>
        <w:tc>
          <w:tcPr>
            <w:tcW w:w="567" w:type="dxa"/>
            <w:tcBorders>
              <w:top w:val="single" w:sz="4" w:space="0" w:color="auto"/>
              <w:left w:val="single" w:sz="6" w:space="0" w:color="auto"/>
              <w:bottom w:val="single" w:sz="4" w:space="0" w:color="auto"/>
              <w:right w:val="single" w:sz="6"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20</w:t>
            </w:r>
          </w:p>
        </w:tc>
        <w:tc>
          <w:tcPr>
            <w:tcW w:w="567" w:type="dxa"/>
            <w:tcBorders>
              <w:top w:val="single" w:sz="4" w:space="0" w:color="auto"/>
              <w:left w:val="single" w:sz="6" w:space="0" w:color="auto"/>
              <w:bottom w:val="single" w:sz="4" w:space="0" w:color="auto"/>
              <w:right w:val="single" w:sz="6"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21</w:t>
            </w:r>
          </w:p>
        </w:tc>
        <w:tc>
          <w:tcPr>
            <w:tcW w:w="850" w:type="dxa"/>
            <w:tcBorders>
              <w:top w:val="single" w:sz="4" w:space="0" w:color="auto"/>
              <w:left w:val="single" w:sz="6"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22</w:t>
            </w:r>
          </w:p>
        </w:tc>
        <w:tc>
          <w:tcPr>
            <w:tcW w:w="851"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24</w:t>
            </w:r>
          </w:p>
        </w:tc>
        <w:tc>
          <w:tcPr>
            <w:tcW w:w="708" w:type="dxa"/>
            <w:tcBorders>
              <w:top w:val="single" w:sz="4" w:space="0" w:color="auto"/>
              <w:left w:val="single" w:sz="4" w:space="0" w:color="auto"/>
              <w:bottom w:val="single" w:sz="4" w:space="0" w:color="auto"/>
              <w:right w:val="single" w:sz="4" w:space="0" w:color="auto"/>
            </w:tcBorders>
            <w:vAlign w:val="center"/>
          </w:tcPr>
          <w:p w:rsidR="00CA6E8C" w:rsidRPr="00936182" w:rsidRDefault="00CA6E8C" w:rsidP="00D97A43">
            <w:pPr>
              <w:jc w:val="center"/>
              <w:rPr>
                <w:rFonts w:ascii="Arial" w:hAnsi="Arial" w:cs="Arial"/>
                <w:b/>
                <w:bCs/>
                <w:color w:val="000000"/>
                <w:sz w:val="10"/>
                <w:szCs w:val="10"/>
              </w:rPr>
            </w:pPr>
            <w:r w:rsidRPr="00936182">
              <w:rPr>
                <w:rFonts w:ascii="Arial" w:hAnsi="Arial" w:cs="Arial"/>
                <w:b/>
                <w:bCs/>
                <w:color w:val="000000"/>
                <w:sz w:val="10"/>
                <w:szCs w:val="10"/>
              </w:rPr>
              <w:t>25</w:t>
            </w:r>
          </w:p>
        </w:tc>
      </w:tr>
      <w:tr w:rsidR="00CA6E8C" w:rsidRPr="00D85400" w:rsidTr="00CA6E8C">
        <w:trPr>
          <w:trHeight w:val="534"/>
        </w:trPr>
        <w:tc>
          <w:tcPr>
            <w:tcW w:w="882" w:type="dxa"/>
            <w:tcBorders>
              <w:top w:val="single" w:sz="4" w:space="0" w:color="auto"/>
              <w:left w:val="single" w:sz="8" w:space="0" w:color="auto"/>
              <w:bottom w:val="single" w:sz="4" w:space="0" w:color="auto"/>
              <w:right w:val="single" w:sz="12" w:space="0" w:color="auto"/>
            </w:tcBorders>
            <w:vAlign w:val="center"/>
          </w:tcPr>
          <w:p w:rsidR="00CA6E8C" w:rsidRPr="00DD606F" w:rsidRDefault="00CA6E8C" w:rsidP="00D97A43">
            <w:pPr>
              <w:spacing w:line="120" w:lineRule="exact"/>
              <w:jc w:val="center"/>
              <w:rPr>
                <w:rFonts w:ascii="Arial" w:hAnsi="Arial" w:cs="Arial"/>
                <w:bCs/>
                <w:color w:val="000000"/>
                <w:sz w:val="10"/>
                <w:szCs w:val="10"/>
              </w:rPr>
            </w:pPr>
            <w:r w:rsidRPr="00DD606F">
              <w:rPr>
                <w:rFonts w:ascii="Arial" w:hAnsi="Arial" w:cs="Arial"/>
                <w:bCs/>
                <w:color w:val="000000"/>
                <w:sz w:val="10"/>
                <w:szCs w:val="10"/>
              </w:rPr>
              <w:t>Sędziowie</w:t>
            </w:r>
            <w:r w:rsidRPr="00DD606F">
              <w:rPr>
                <w:rFonts w:ascii="Arial" w:hAnsi="Arial" w:cs="Arial"/>
                <w:bCs/>
                <w:color w:val="000000"/>
                <w:sz w:val="10"/>
                <w:szCs w:val="10"/>
              </w:rPr>
              <w:br/>
              <w:t>pionu karnego</w:t>
            </w:r>
          </w:p>
        </w:tc>
        <w:tc>
          <w:tcPr>
            <w:tcW w:w="252" w:type="dxa"/>
            <w:tcBorders>
              <w:top w:val="single" w:sz="12" w:space="0" w:color="auto"/>
              <w:left w:val="single" w:sz="12" w:space="0" w:color="auto"/>
              <w:bottom w:val="single" w:sz="12" w:space="0" w:color="auto"/>
              <w:right w:val="single" w:sz="4" w:space="0" w:color="auto"/>
            </w:tcBorders>
            <w:vAlign w:val="center"/>
          </w:tcPr>
          <w:p w:rsidR="00CA6E8C" w:rsidRPr="00A67634" w:rsidRDefault="00CA6E8C" w:rsidP="00D97A43">
            <w:pPr>
              <w:jc w:val="center"/>
              <w:rPr>
                <w:rFonts w:ascii="Arial" w:hAnsi="Arial" w:cs="Arial"/>
                <w:b/>
                <w:bCs/>
                <w:color w:val="000000"/>
                <w:sz w:val="12"/>
                <w:szCs w:val="12"/>
              </w:rPr>
            </w:pPr>
            <w:r w:rsidRPr="00A67634">
              <w:rPr>
                <w:rFonts w:ascii="Arial" w:hAnsi="Arial" w:cs="Arial"/>
                <w:color w:val="000000"/>
                <w:sz w:val="12"/>
                <w:szCs w:val="12"/>
              </w:rPr>
              <w:t>01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6,000</w:t>
            </w:r>
          </w:p>
        </w:tc>
        <w:tc>
          <w:tcPr>
            <w:tcW w:w="709" w:type="dxa"/>
            <w:tcBorders>
              <w:top w:val="single" w:sz="12" w:space="0" w:color="auto"/>
              <w:left w:val="single" w:sz="4" w:space="0" w:color="auto"/>
              <w:bottom w:val="single" w:sz="12" w:space="0" w:color="auto"/>
              <w:right w:val="single" w:sz="6"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7,000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4,330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5,000</w:t>
            </w: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1,590</w:t>
            </w:r>
          </w:p>
        </w:tc>
        <w:tc>
          <w:tcPr>
            <w:tcW w:w="708"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1,650</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2,000</w:t>
            </w: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426"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425"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567"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567" w:type="dxa"/>
            <w:tcBorders>
              <w:top w:val="single" w:sz="12" w:space="0" w:color="auto"/>
              <w:left w:val="single" w:sz="6" w:space="0" w:color="auto"/>
              <w:bottom w:val="single" w:sz="12" w:space="0" w:color="auto"/>
              <w:right w:val="single" w:sz="6"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p>
        </w:tc>
        <w:tc>
          <w:tcPr>
            <w:tcW w:w="850" w:type="dxa"/>
            <w:tcBorders>
              <w:top w:val="single" w:sz="12" w:space="0" w:color="auto"/>
              <w:left w:val="single" w:sz="6"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765,000</w:t>
            </w:r>
          </w:p>
        </w:tc>
        <w:tc>
          <w:tcPr>
            <w:tcW w:w="851" w:type="dxa"/>
            <w:tcBorders>
              <w:top w:val="single" w:sz="12" w:space="0" w:color="auto"/>
              <w:left w:val="single" w:sz="4" w:space="0" w:color="auto"/>
              <w:bottom w:val="single" w:sz="12" w:space="0" w:color="auto"/>
              <w:right w:val="single" w:sz="4" w:space="0" w:color="auto"/>
            </w:tcBorders>
            <w:tcMar>
              <w:right w:w="57" w:type="dxa"/>
            </w:tcMar>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126,652</w:t>
            </w:r>
          </w:p>
        </w:tc>
        <w:tc>
          <w:tcPr>
            <w:tcW w:w="709" w:type="dxa"/>
            <w:tcBorders>
              <w:top w:val="single" w:sz="12" w:space="0" w:color="auto"/>
              <w:left w:val="single" w:sz="4" w:space="0" w:color="auto"/>
              <w:bottom w:val="single" w:sz="12" w:space="0" w:color="auto"/>
              <w:right w:val="single" w:sz="4" w:space="0" w:color="auto"/>
            </w:tcBorders>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6,000</w:t>
            </w:r>
          </w:p>
        </w:tc>
        <w:tc>
          <w:tcPr>
            <w:tcW w:w="708" w:type="dxa"/>
            <w:tcBorders>
              <w:top w:val="single" w:sz="12" w:space="0" w:color="auto"/>
              <w:left w:val="single" w:sz="4" w:space="0" w:color="auto"/>
              <w:bottom w:val="single" w:sz="12" w:space="0" w:color="auto"/>
              <w:right w:val="single" w:sz="12" w:space="0" w:color="auto"/>
            </w:tcBorders>
            <w:vAlign w:val="center"/>
          </w:tcPr>
          <w:p w:rsidR="00CA6E8C" w:rsidRPr="00107F74" w:rsidRDefault="00CA6E8C" w:rsidP="00D97A43">
            <w:pPr>
              <w:jc w:val="right"/>
              <w:rPr>
                <w:rFonts w:ascii="Arial" w:hAnsi="Arial" w:cs="Arial"/>
                <w:color w:val="000000"/>
                <w:sz w:val="12"/>
                <w:szCs w:val="14"/>
              </w:rPr>
            </w:pPr>
            <w:r w:rsidRPr="00107F74">
              <w:rPr>
                <w:rFonts w:ascii="Arial" w:hAnsi="Arial" w:cs="Arial"/>
                <w:color w:val="000000"/>
                <w:sz w:val="12"/>
                <w:szCs w:val="14"/>
              </w:rPr>
              <w:t>7,000</w:t>
            </w:r>
          </w:p>
        </w:tc>
      </w:tr>
    </w:tbl>
    <w:p w:rsidR="009A5082" w:rsidRPr="00CE79D7" w:rsidRDefault="009A5082" w:rsidP="009A5082">
      <w:pPr>
        <w:spacing w:after="80" w:line="220" w:lineRule="exact"/>
        <w:outlineLvl w:val="0"/>
        <w:rPr>
          <w:rFonts w:ascii="Arial" w:hAnsi="Arial" w:cs="Arial"/>
          <w:b/>
          <w:sz w:val="22"/>
          <w:szCs w:val="22"/>
        </w:rPr>
      </w:pPr>
    </w:p>
    <w:p w:rsidR="00DA6CC6" w:rsidRPr="00CE79D7" w:rsidRDefault="00DA6CC6">
      <w:pPr>
        <w:spacing w:after="80" w:line="220" w:lineRule="exact"/>
        <w:outlineLvl w:val="0"/>
        <w:rPr>
          <w:rFonts w:ascii="Arial" w:hAnsi="Arial" w:cs="Arial"/>
          <w:b/>
          <w:sz w:val="22"/>
          <w:szCs w:val="22"/>
        </w:rPr>
      </w:pPr>
    </w:p>
    <w:p w:rsidR="00B711D6" w:rsidRPr="00CE79D7" w:rsidRDefault="00DA6CC6" w:rsidP="004A0903">
      <w:pPr>
        <w:spacing w:after="80" w:line="220" w:lineRule="exact"/>
        <w:ind w:left="180"/>
        <w:outlineLvl w:val="0"/>
        <w:rPr>
          <w:rFonts w:ascii="Arial" w:hAnsi="Arial" w:cs="Arial"/>
          <w:b/>
        </w:rPr>
      </w:pPr>
      <w:r w:rsidRPr="00CE79D7">
        <w:rPr>
          <w:rFonts w:ascii="Arial" w:hAnsi="Arial" w:cs="Arial"/>
          <w:b/>
        </w:rPr>
        <w:t>Dział 9.2. Limit i obsada Sądu (Wydziału)</w:t>
      </w:r>
    </w:p>
    <w:tbl>
      <w:tblPr>
        <w:tblW w:w="0" w:type="auto"/>
        <w:tblInd w:w="152" w:type="dxa"/>
        <w:tblBorders>
          <w:top w:val="single" w:sz="8" w:space="0" w:color="auto"/>
          <w:left w:val="single" w:sz="8" w:space="0" w:color="auto"/>
          <w:bottom w:val="single" w:sz="8" w:space="0" w:color="auto"/>
          <w:right w:val="single" w:sz="8" w:space="0" w:color="auto"/>
        </w:tblBorders>
        <w:tblLayout w:type="fixed"/>
        <w:tblCellMar>
          <w:left w:w="0" w:type="dxa"/>
          <w:right w:w="113" w:type="dxa"/>
        </w:tblCellMar>
        <w:tblLook w:val="0000" w:firstRow="0" w:lastRow="0" w:firstColumn="0" w:lastColumn="0" w:noHBand="0" w:noVBand="0"/>
      </w:tblPr>
      <w:tblGrid>
        <w:gridCol w:w="1276"/>
        <w:gridCol w:w="1302"/>
        <w:gridCol w:w="522"/>
        <w:gridCol w:w="1781"/>
        <w:gridCol w:w="1782"/>
        <w:gridCol w:w="1842"/>
        <w:gridCol w:w="1843"/>
        <w:gridCol w:w="1843"/>
        <w:gridCol w:w="1843"/>
      </w:tblGrid>
      <w:tr w:rsidR="00CA6E8C" w:rsidRPr="00D85400" w:rsidTr="00CA6E8C">
        <w:trPr>
          <w:cantSplit/>
          <w:trHeight w:val="722"/>
        </w:trPr>
        <w:tc>
          <w:tcPr>
            <w:tcW w:w="3100" w:type="dxa"/>
            <w:gridSpan w:val="3"/>
            <w:tcBorders>
              <w:top w:val="single" w:sz="8" w:space="0" w:color="auto"/>
              <w:left w:val="single" w:sz="8" w:space="0" w:color="auto"/>
              <w:bottom w:val="single" w:sz="4" w:space="0" w:color="auto"/>
              <w:right w:val="single" w:sz="8" w:space="0" w:color="auto"/>
            </w:tcBorders>
            <w:vAlign w:val="center"/>
          </w:tcPr>
          <w:p w:rsidR="00CA6E8C" w:rsidRPr="00D85400" w:rsidRDefault="00CA6E8C" w:rsidP="00D97A43">
            <w:pPr>
              <w:spacing w:line="140" w:lineRule="exact"/>
              <w:ind w:left="85" w:right="85"/>
              <w:jc w:val="center"/>
              <w:rPr>
                <w:rFonts w:ascii="Arial" w:hAnsi="Arial" w:cs="Arial"/>
                <w:color w:val="000000"/>
                <w:sz w:val="14"/>
              </w:rPr>
            </w:pPr>
            <w:r w:rsidRPr="00D85400">
              <w:rPr>
                <w:rFonts w:ascii="Arial" w:hAnsi="Arial" w:cs="Arial"/>
                <w:color w:val="000000"/>
                <w:sz w:val="14"/>
              </w:rPr>
              <w:t>Treść</w:t>
            </w:r>
          </w:p>
        </w:tc>
        <w:tc>
          <w:tcPr>
            <w:tcW w:w="1781" w:type="dxa"/>
            <w:tcBorders>
              <w:top w:val="single" w:sz="8" w:space="0" w:color="auto"/>
              <w:left w:val="nil"/>
              <w:right w:val="single" w:sz="4" w:space="0" w:color="auto"/>
            </w:tcBorders>
            <w:vAlign w:val="center"/>
          </w:tcPr>
          <w:p w:rsidR="00CA6E8C" w:rsidRPr="00D85400" w:rsidRDefault="00CA6E8C" w:rsidP="00D97A43">
            <w:pPr>
              <w:spacing w:line="120" w:lineRule="exact"/>
              <w:jc w:val="center"/>
              <w:rPr>
                <w:rFonts w:ascii="Arial" w:hAnsi="Arial" w:cs="Arial"/>
                <w:color w:val="000000"/>
                <w:sz w:val="14"/>
              </w:rPr>
            </w:pPr>
            <w:r w:rsidRPr="00D85400">
              <w:rPr>
                <w:rFonts w:ascii="Arial" w:hAnsi="Arial" w:cs="Arial"/>
                <w:color w:val="000000"/>
                <w:sz w:val="14"/>
                <w:szCs w:val="14"/>
              </w:rPr>
              <w:t xml:space="preserve">Liczba </w:t>
            </w:r>
            <w:r w:rsidRPr="00D85400">
              <w:rPr>
                <w:rFonts w:ascii="Arial" w:hAnsi="Arial" w:cs="Arial"/>
                <w:color w:val="000000"/>
                <w:sz w:val="14"/>
                <w:szCs w:val="14"/>
              </w:rPr>
              <w:br/>
              <w:t>według limitu etatów na ostatni dzień okresu statystycznego</w:t>
            </w:r>
          </w:p>
        </w:tc>
        <w:tc>
          <w:tcPr>
            <w:tcW w:w="1782" w:type="dxa"/>
            <w:tcBorders>
              <w:top w:val="single" w:sz="8" w:space="0" w:color="auto"/>
              <w:left w:val="nil"/>
              <w:right w:val="single" w:sz="4" w:space="0" w:color="auto"/>
            </w:tcBorders>
            <w:vAlign w:val="center"/>
          </w:tcPr>
          <w:p w:rsidR="00CA6E8C" w:rsidRPr="00D85400" w:rsidRDefault="00CA6E8C" w:rsidP="00D97A43">
            <w:pPr>
              <w:spacing w:before="120" w:line="120" w:lineRule="exact"/>
              <w:jc w:val="center"/>
              <w:rPr>
                <w:rFonts w:ascii="Arial" w:hAnsi="Arial" w:cs="Arial"/>
                <w:color w:val="000000"/>
                <w:sz w:val="14"/>
              </w:rPr>
            </w:pPr>
            <w:r w:rsidRPr="00D85400">
              <w:rPr>
                <w:rFonts w:ascii="Arial" w:hAnsi="Arial" w:cs="Arial"/>
                <w:color w:val="000000"/>
                <w:sz w:val="14"/>
              </w:rPr>
              <w:t>Liczba według limitu etatów w okresie statystycznym</w:t>
            </w:r>
          </w:p>
        </w:tc>
        <w:tc>
          <w:tcPr>
            <w:tcW w:w="1842" w:type="dxa"/>
            <w:tcBorders>
              <w:top w:val="single" w:sz="8" w:space="0" w:color="auto"/>
              <w:left w:val="nil"/>
              <w:right w:val="single" w:sz="4" w:space="0" w:color="auto"/>
            </w:tcBorders>
            <w:vAlign w:val="center"/>
          </w:tcPr>
          <w:p w:rsidR="00CA6E8C" w:rsidRPr="00D85400" w:rsidRDefault="00CA6E8C" w:rsidP="00D97A43">
            <w:pPr>
              <w:spacing w:line="120" w:lineRule="exact"/>
              <w:jc w:val="center"/>
              <w:rPr>
                <w:rFonts w:ascii="Arial" w:hAnsi="Arial" w:cs="Arial"/>
                <w:color w:val="000000"/>
                <w:sz w:val="14"/>
              </w:rPr>
            </w:pPr>
            <w:r w:rsidRPr="00D85400">
              <w:rPr>
                <w:rFonts w:ascii="Arial" w:hAnsi="Arial" w:cs="Arial"/>
                <w:color w:val="000000"/>
                <w:sz w:val="14"/>
              </w:rPr>
              <w:t>Obsada</w:t>
            </w:r>
            <w:r w:rsidRPr="00D85400">
              <w:rPr>
                <w:rFonts w:ascii="Arial" w:hAnsi="Arial" w:cs="Arial"/>
                <w:color w:val="000000"/>
                <w:sz w:val="14"/>
              </w:rPr>
              <w:br/>
              <w:t>średniookresowa</w:t>
            </w:r>
          </w:p>
        </w:tc>
        <w:tc>
          <w:tcPr>
            <w:tcW w:w="1843" w:type="dxa"/>
            <w:tcBorders>
              <w:top w:val="single" w:sz="8" w:space="0" w:color="auto"/>
              <w:left w:val="single" w:sz="4" w:space="0" w:color="auto"/>
              <w:right w:val="single" w:sz="8" w:space="0" w:color="auto"/>
            </w:tcBorders>
            <w:vAlign w:val="center"/>
          </w:tcPr>
          <w:p w:rsidR="00CA6E8C" w:rsidRPr="00D85400" w:rsidRDefault="00CA6E8C" w:rsidP="00D97A43">
            <w:pPr>
              <w:spacing w:line="120" w:lineRule="exact"/>
              <w:jc w:val="center"/>
              <w:rPr>
                <w:rFonts w:ascii="Arial" w:hAnsi="Arial" w:cs="Arial"/>
                <w:color w:val="000000"/>
                <w:sz w:val="14"/>
              </w:rPr>
            </w:pPr>
            <w:r w:rsidRPr="00D85400">
              <w:rPr>
                <w:rFonts w:ascii="Arial" w:hAnsi="Arial" w:cs="Arial"/>
                <w:color w:val="000000"/>
                <w:sz w:val="14"/>
              </w:rPr>
              <w:t>W tym obsada z ośrodków migracyjnych</w:t>
            </w:r>
          </w:p>
        </w:tc>
        <w:tc>
          <w:tcPr>
            <w:tcW w:w="1843" w:type="dxa"/>
            <w:tcBorders>
              <w:top w:val="single" w:sz="8" w:space="0" w:color="auto"/>
              <w:left w:val="single" w:sz="4" w:space="0" w:color="auto"/>
              <w:right w:val="single" w:sz="8" w:space="0" w:color="auto"/>
            </w:tcBorders>
            <w:vAlign w:val="center"/>
          </w:tcPr>
          <w:p w:rsidR="00CA6E8C" w:rsidRPr="00D85400" w:rsidRDefault="00CA6E8C" w:rsidP="00D97A43">
            <w:pPr>
              <w:spacing w:line="120" w:lineRule="exact"/>
              <w:jc w:val="center"/>
              <w:rPr>
                <w:rFonts w:ascii="Arial" w:hAnsi="Arial" w:cs="Arial"/>
                <w:color w:val="000000"/>
                <w:sz w:val="14"/>
              </w:rPr>
            </w:pPr>
            <w:r w:rsidRPr="00936182">
              <w:rPr>
                <w:rFonts w:ascii="Arial" w:hAnsi="Arial" w:cs="Arial"/>
                <w:color w:val="000000"/>
                <w:sz w:val="14"/>
              </w:rPr>
              <w:t>Liczba obsadzonych etatów na ostatni dzień okresu statystycznego</w:t>
            </w:r>
          </w:p>
        </w:tc>
        <w:tc>
          <w:tcPr>
            <w:tcW w:w="1843" w:type="dxa"/>
            <w:tcBorders>
              <w:top w:val="single" w:sz="8" w:space="0" w:color="auto"/>
              <w:left w:val="single" w:sz="4" w:space="0" w:color="auto"/>
              <w:right w:val="single" w:sz="8" w:space="0" w:color="auto"/>
            </w:tcBorders>
            <w:vAlign w:val="center"/>
          </w:tcPr>
          <w:p w:rsidR="00CA6E8C" w:rsidRPr="00D85400" w:rsidRDefault="00CA6E8C" w:rsidP="00D97A43">
            <w:pPr>
              <w:spacing w:line="120" w:lineRule="exact"/>
              <w:jc w:val="center"/>
              <w:rPr>
                <w:rFonts w:ascii="Arial" w:hAnsi="Arial" w:cs="Arial"/>
                <w:color w:val="000000"/>
                <w:sz w:val="14"/>
              </w:rPr>
            </w:pPr>
            <w:r w:rsidRPr="00936182">
              <w:rPr>
                <w:rFonts w:ascii="Arial" w:hAnsi="Arial" w:cs="Arial"/>
                <w:color w:val="000000"/>
                <w:sz w:val="14"/>
              </w:rPr>
              <w:t>Liczba obsadzonych etatów w okresie statystycznym</w:t>
            </w:r>
          </w:p>
        </w:tc>
      </w:tr>
      <w:tr w:rsidR="00CA6E8C" w:rsidRPr="00D85400" w:rsidTr="00CA6E8C">
        <w:trPr>
          <w:trHeight w:val="116"/>
        </w:trPr>
        <w:tc>
          <w:tcPr>
            <w:tcW w:w="3100" w:type="dxa"/>
            <w:gridSpan w:val="3"/>
            <w:tcBorders>
              <w:top w:val="single" w:sz="4" w:space="0" w:color="auto"/>
              <w:left w:val="single" w:sz="8" w:space="0" w:color="auto"/>
              <w:bottom w:val="single" w:sz="4" w:space="0" w:color="auto"/>
              <w:right w:val="single" w:sz="8" w:space="0" w:color="auto"/>
            </w:tcBorders>
            <w:vAlign w:val="center"/>
          </w:tcPr>
          <w:p w:rsidR="00CA6E8C" w:rsidRPr="00D85400" w:rsidRDefault="00CA6E8C" w:rsidP="00D97A43">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0</w:t>
            </w:r>
          </w:p>
        </w:tc>
        <w:tc>
          <w:tcPr>
            <w:tcW w:w="1781" w:type="dxa"/>
            <w:tcBorders>
              <w:top w:val="single" w:sz="4" w:space="0" w:color="auto"/>
              <w:left w:val="single" w:sz="4" w:space="0" w:color="auto"/>
              <w:bottom w:val="single" w:sz="12" w:space="0" w:color="auto"/>
              <w:right w:val="single" w:sz="4" w:space="0" w:color="auto"/>
            </w:tcBorders>
            <w:vAlign w:val="center"/>
          </w:tcPr>
          <w:p w:rsidR="00CA6E8C" w:rsidRPr="00D85400" w:rsidRDefault="00CA6E8C" w:rsidP="00D97A43">
            <w:pPr>
              <w:spacing w:line="140" w:lineRule="exact"/>
              <w:ind w:left="85" w:right="85"/>
              <w:jc w:val="center"/>
              <w:rPr>
                <w:rFonts w:ascii="Arial" w:hAnsi="Arial" w:cs="Arial"/>
                <w:color w:val="000000"/>
                <w:sz w:val="12"/>
                <w:szCs w:val="12"/>
              </w:rPr>
            </w:pPr>
            <w:r w:rsidRPr="00D85400">
              <w:rPr>
                <w:rFonts w:ascii="Arial" w:hAnsi="Arial" w:cs="Arial"/>
                <w:color w:val="000000"/>
                <w:sz w:val="12"/>
                <w:szCs w:val="12"/>
              </w:rPr>
              <w:t>1</w:t>
            </w:r>
          </w:p>
        </w:tc>
        <w:tc>
          <w:tcPr>
            <w:tcW w:w="1782" w:type="dxa"/>
            <w:tcBorders>
              <w:top w:val="single" w:sz="4" w:space="0" w:color="auto"/>
              <w:left w:val="single" w:sz="4" w:space="0" w:color="auto"/>
              <w:bottom w:val="single" w:sz="12" w:space="0" w:color="auto"/>
              <w:right w:val="single" w:sz="4" w:space="0" w:color="auto"/>
            </w:tcBorders>
            <w:vAlign w:val="center"/>
          </w:tcPr>
          <w:p w:rsidR="00CA6E8C" w:rsidRPr="00D85400" w:rsidRDefault="00CA6E8C" w:rsidP="00D97A43">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2</w:t>
            </w:r>
          </w:p>
        </w:tc>
        <w:tc>
          <w:tcPr>
            <w:tcW w:w="1842" w:type="dxa"/>
            <w:tcBorders>
              <w:top w:val="single" w:sz="4" w:space="0" w:color="auto"/>
              <w:left w:val="single" w:sz="4" w:space="0" w:color="auto"/>
              <w:bottom w:val="single" w:sz="12" w:space="0" w:color="auto"/>
              <w:right w:val="single" w:sz="4" w:space="0" w:color="auto"/>
            </w:tcBorders>
            <w:vAlign w:val="center"/>
          </w:tcPr>
          <w:p w:rsidR="00CA6E8C" w:rsidRPr="00D85400" w:rsidRDefault="00CA6E8C" w:rsidP="00D97A43">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3</w:t>
            </w:r>
          </w:p>
        </w:tc>
        <w:tc>
          <w:tcPr>
            <w:tcW w:w="1843" w:type="dxa"/>
            <w:tcBorders>
              <w:top w:val="single" w:sz="4" w:space="0" w:color="auto"/>
              <w:left w:val="single" w:sz="4" w:space="0" w:color="auto"/>
              <w:bottom w:val="single" w:sz="12" w:space="0" w:color="auto"/>
              <w:right w:val="single" w:sz="8" w:space="0" w:color="auto"/>
            </w:tcBorders>
            <w:vAlign w:val="center"/>
          </w:tcPr>
          <w:p w:rsidR="00CA6E8C" w:rsidRPr="00D85400" w:rsidRDefault="00CA6E8C" w:rsidP="00D97A43">
            <w:pPr>
              <w:spacing w:line="140" w:lineRule="exact"/>
              <w:ind w:right="85"/>
              <w:jc w:val="center"/>
              <w:rPr>
                <w:rFonts w:ascii="Arial" w:hAnsi="Arial" w:cs="Arial"/>
                <w:color w:val="000000"/>
                <w:sz w:val="12"/>
                <w:szCs w:val="12"/>
              </w:rPr>
            </w:pPr>
            <w:r w:rsidRPr="00D85400">
              <w:rPr>
                <w:rFonts w:ascii="Arial" w:hAnsi="Arial" w:cs="Arial"/>
                <w:color w:val="000000"/>
                <w:sz w:val="12"/>
                <w:szCs w:val="12"/>
              </w:rPr>
              <w:t>4</w:t>
            </w:r>
          </w:p>
        </w:tc>
        <w:tc>
          <w:tcPr>
            <w:tcW w:w="1843" w:type="dxa"/>
            <w:tcBorders>
              <w:top w:val="single" w:sz="4" w:space="0" w:color="auto"/>
              <w:left w:val="single" w:sz="4" w:space="0" w:color="auto"/>
              <w:bottom w:val="single" w:sz="12" w:space="0" w:color="auto"/>
              <w:right w:val="single" w:sz="8" w:space="0" w:color="auto"/>
            </w:tcBorders>
          </w:tcPr>
          <w:p w:rsidR="00CA6E8C" w:rsidRPr="00D85400" w:rsidRDefault="00CA6E8C" w:rsidP="00D97A43">
            <w:pPr>
              <w:spacing w:line="140" w:lineRule="exact"/>
              <w:ind w:right="85"/>
              <w:jc w:val="center"/>
              <w:rPr>
                <w:rFonts w:ascii="Arial" w:hAnsi="Arial" w:cs="Arial"/>
                <w:color w:val="000000"/>
                <w:sz w:val="12"/>
                <w:szCs w:val="12"/>
              </w:rPr>
            </w:pPr>
            <w:r>
              <w:rPr>
                <w:rFonts w:ascii="Arial" w:hAnsi="Arial" w:cs="Arial"/>
                <w:color w:val="000000"/>
                <w:sz w:val="12"/>
                <w:szCs w:val="12"/>
              </w:rPr>
              <w:t>5</w:t>
            </w:r>
          </w:p>
        </w:tc>
        <w:tc>
          <w:tcPr>
            <w:tcW w:w="1843" w:type="dxa"/>
            <w:tcBorders>
              <w:top w:val="single" w:sz="4" w:space="0" w:color="auto"/>
              <w:left w:val="single" w:sz="4" w:space="0" w:color="auto"/>
              <w:bottom w:val="single" w:sz="12" w:space="0" w:color="auto"/>
              <w:right w:val="single" w:sz="8" w:space="0" w:color="auto"/>
            </w:tcBorders>
          </w:tcPr>
          <w:p w:rsidR="00CA6E8C" w:rsidRPr="00D85400" w:rsidRDefault="00CA6E8C" w:rsidP="00D97A43">
            <w:pPr>
              <w:spacing w:line="140" w:lineRule="exact"/>
              <w:ind w:right="85"/>
              <w:jc w:val="center"/>
              <w:rPr>
                <w:rFonts w:ascii="Arial" w:hAnsi="Arial" w:cs="Arial"/>
                <w:color w:val="000000"/>
                <w:sz w:val="12"/>
                <w:szCs w:val="12"/>
              </w:rPr>
            </w:pPr>
            <w:r>
              <w:rPr>
                <w:rFonts w:ascii="Arial" w:hAnsi="Arial" w:cs="Arial"/>
                <w:color w:val="000000"/>
                <w:sz w:val="12"/>
                <w:szCs w:val="12"/>
              </w:rPr>
              <w:t>6</w:t>
            </w:r>
          </w:p>
        </w:tc>
      </w:tr>
      <w:tr w:rsidR="00CA6E8C" w:rsidRPr="00D85400" w:rsidTr="00CA6E8C">
        <w:trPr>
          <w:cantSplit/>
          <w:trHeight w:val="227"/>
        </w:trPr>
        <w:tc>
          <w:tcPr>
            <w:tcW w:w="2578" w:type="dxa"/>
            <w:gridSpan w:val="2"/>
            <w:tcBorders>
              <w:top w:val="single" w:sz="4" w:space="0" w:color="auto"/>
              <w:left w:val="single" w:sz="8" w:space="0" w:color="auto"/>
              <w:bottom w:val="single" w:sz="4" w:space="0" w:color="auto"/>
              <w:right w:val="single" w:sz="12" w:space="0" w:color="auto"/>
            </w:tcBorders>
            <w:vAlign w:val="center"/>
          </w:tcPr>
          <w:p w:rsidR="00CA6E8C" w:rsidRPr="00D85400" w:rsidRDefault="00CA6E8C" w:rsidP="00D97A43">
            <w:pPr>
              <w:spacing w:after="40" w:line="140" w:lineRule="exact"/>
              <w:ind w:left="85" w:right="85"/>
              <w:rPr>
                <w:rFonts w:ascii="Arial" w:hAnsi="Arial" w:cs="Arial"/>
                <w:color w:val="000000"/>
                <w:sz w:val="14"/>
              </w:rPr>
            </w:pPr>
            <w:r w:rsidRPr="00D85400">
              <w:rPr>
                <w:rFonts w:ascii="Arial" w:hAnsi="Arial" w:cs="Arial"/>
                <w:color w:val="000000"/>
                <w:sz w:val="14"/>
              </w:rPr>
              <w:t>Referendarze</w:t>
            </w:r>
          </w:p>
        </w:tc>
        <w:tc>
          <w:tcPr>
            <w:tcW w:w="522" w:type="dxa"/>
            <w:tcBorders>
              <w:top w:val="single" w:sz="12" w:space="0" w:color="auto"/>
              <w:left w:val="single" w:sz="12" w:space="0" w:color="auto"/>
              <w:bottom w:val="single" w:sz="4" w:space="0" w:color="auto"/>
              <w:right w:val="single" w:sz="4" w:space="0" w:color="auto"/>
            </w:tcBorders>
            <w:vAlign w:val="center"/>
          </w:tcPr>
          <w:p w:rsidR="00CA6E8C" w:rsidRPr="00D85400" w:rsidRDefault="00CA6E8C" w:rsidP="00D97A43">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01</w:t>
            </w:r>
          </w:p>
        </w:tc>
        <w:tc>
          <w:tcPr>
            <w:tcW w:w="1781" w:type="dxa"/>
            <w:tcBorders>
              <w:top w:val="single" w:sz="12"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p>
        </w:tc>
        <w:tc>
          <w:tcPr>
            <w:tcW w:w="1782" w:type="dxa"/>
            <w:tcBorders>
              <w:top w:val="single" w:sz="12"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p>
        </w:tc>
        <w:tc>
          <w:tcPr>
            <w:tcW w:w="1842" w:type="dxa"/>
            <w:tcBorders>
              <w:top w:val="single" w:sz="12"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4" w:space="0" w:color="auto"/>
            </w:tcBorders>
            <w:vAlign w:val="center"/>
          </w:tcPr>
          <w:p w:rsidR="00CA6E8C" w:rsidRDefault="00CA6E8C" w:rsidP="00D97A43">
            <w:pPr>
              <w:jc w:val="right"/>
              <w:rPr>
                <w:rFonts w:ascii="Arial" w:hAnsi="Arial" w:cs="Arial"/>
                <w:color w:val="000000"/>
                <w:sz w:val="14"/>
                <w:szCs w:val="14"/>
              </w:rPr>
            </w:pPr>
          </w:p>
        </w:tc>
        <w:tc>
          <w:tcPr>
            <w:tcW w:w="1843" w:type="dxa"/>
            <w:tcBorders>
              <w:top w:val="single" w:sz="12" w:space="0" w:color="auto"/>
              <w:left w:val="single" w:sz="4" w:space="0" w:color="auto"/>
              <w:bottom w:val="single" w:sz="4" w:space="0" w:color="auto"/>
              <w:right w:val="single" w:sz="12" w:space="0" w:color="auto"/>
            </w:tcBorders>
            <w:vAlign w:val="center"/>
          </w:tcPr>
          <w:p w:rsidR="00CA6E8C" w:rsidRDefault="00CA6E8C" w:rsidP="00D97A43">
            <w:pPr>
              <w:jc w:val="right"/>
              <w:rPr>
                <w:rFonts w:ascii="Arial" w:hAnsi="Arial" w:cs="Arial"/>
                <w:color w:val="000000"/>
                <w:sz w:val="14"/>
                <w:szCs w:val="14"/>
              </w:rPr>
            </w:pPr>
          </w:p>
        </w:tc>
      </w:tr>
      <w:tr w:rsidR="00CA6E8C" w:rsidRPr="00D85400" w:rsidTr="00CA6E8C">
        <w:trPr>
          <w:cantSplit/>
          <w:trHeight w:val="227"/>
        </w:trPr>
        <w:tc>
          <w:tcPr>
            <w:tcW w:w="1276" w:type="dxa"/>
            <w:vMerge w:val="restart"/>
            <w:tcBorders>
              <w:top w:val="single" w:sz="4" w:space="0" w:color="auto"/>
              <w:left w:val="single" w:sz="8" w:space="0" w:color="auto"/>
              <w:bottom w:val="single" w:sz="4" w:space="0" w:color="auto"/>
              <w:right w:val="single" w:sz="4" w:space="0" w:color="auto"/>
            </w:tcBorders>
            <w:vAlign w:val="center"/>
          </w:tcPr>
          <w:p w:rsidR="00CA6E8C" w:rsidRPr="00D85400" w:rsidRDefault="00CA6E8C" w:rsidP="00D97A43">
            <w:pPr>
              <w:spacing w:after="40" w:line="140" w:lineRule="exact"/>
              <w:ind w:left="85" w:right="85"/>
              <w:rPr>
                <w:rFonts w:ascii="Arial" w:hAnsi="Arial" w:cs="Arial"/>
                <w:color w:val="000000"/>
                <w:sz w:val="14"/>
              </w:rPr>
            </w:pPr>
            <w:r w:rsidRPr="00D85400">
              <w:rPr>
                <w:rFonts w:ascii="Arial" w:hAnsi="Arial" w:cs="Arial"/>
                <w:color w:val="000000"/>
                <w:sz w:val="14"/>
              </w:rPr>
              <w:t>Pracownicy administracyjni</w:t>
            </w:r>
          </w:p>
        </w:tc>
        <w:tc>
          <w:tcPr>
            <w:tcW w:w="1302" w:type="dxa"/>
            <w:tcBorders>
              <w:top w:val="single" w:sz="4" w:space="0" w:color="auto"/>
              <w:left w:val="single" w:sz="4" w:space="0" w:color="auto"/>
              <w:bottom w:val="single" w:sz="4" w:space="0" w:color="auto"/>
              <w:right w:val="single" w:sz="12" w:space="0" w:color="auto"/>
            </w:tcBorders>
            <w:vAlign w:val="center"/>
          </w:tcPr>
          <w:p w:rsidR="00CA6E8C" w:rsidRPr="00D85400" w:rsidRDefault="00CA6E8C" w:rsidP="00D97A43">
            <w:pPr>
              <w:spacing w:after="40" w:line="140" w:lineRule="exact"/>
              <w:ind w:left="85" w:right="85"/>
              <w:rPr>
                <w:rFonts w:ascii="Arial" w:hAnsi="Arial" w:cs="Arial"/>
                <w:color w:val="000000"/>
                <w:sz w:val="14"/>
              </w:rPr>
            </w:pPr>
            <w:r w:rsidRPr="00D85400">
              <w:rPr>
                <w:rFonts w:ascii="Arial" w:hAnsi="Arial" w:cs="Arial"/>
                <w:color w:val="000000"/>
                <w:sz w:val="14"/>
              </w:rPr>
              <w:t>urzędnicy</w:t>
            </w:r>
          </w:p>
        </w:tc>
        <w:tc>
          <w:tcPr>
            <w:tcW w:w="522" w:type="dxa"/>
            <w:tcBorders>
              <w:top w:val="single" w:sz="4" w:space="0" w:color="auto"/>
              <w:left w:val="single" w:sz="12" w:space="0" w:color="auto"/>
              <w:bottom w:val="single" w:sz="4" w:space="0" w:color="auto"/>
              <w:right w:val="single" w:sz="4" w:space="0" w:color="auto"/>
            </w:tcBorders>
            <w:vAlign w:val="center"/>
          </w:tcPr>
          <w:p w:rsidR="00CA6E8C" w:rsidRPr="00D85400" w:rsidRDefault="00CA6E8C" w:rsidP="00D97A43">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02</w:t>
            </w:r>
          </w:p>
        </w:tc>
        <w:tc>
          <w:tcPr>
            <w:tcW w:w="1781" w:type="dxa"/>
            <w:tcBorders>
              <w:top w:val="single" w:sz="4"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12,500</w:t>
            </w:r>
          </w:p>
        </w:tc>
        <w:tc>
          <w:tcPr>
            <w:tcW w:w="1782" w:type="dxa"/>
            <w:tcBorders>
              <w:top w:val="single" w:sz="4"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12,550</w:t>
            </w:r>
          </w:p>
        </w:tc>
        <w:tc>
          <w:tcPr>
            <w:tcW w:w="1842" w:type="dxa"/>
            <w:tcBorders>
              <w:top w:val="single" w:sz="4"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11,490</w:t>
            </w:r>
          </w:p>
        </w:tc>
        <w:tc>
          <w:tcPr>
            <w:tcW w:w="1843" w:type="dxa"/>
            <w:tcBorders>
              <w:top w:val="single" w:sz="4" w:space="0" w:color="auto"/>
              <w:left w:val="single" w:sz="4" w:space="0" w:color="auto"/>
              <w:bottom w:val="single" w:sz="4"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p>
        </w:tc>
        <w:tc>
          <w:tcPr>
            <w:tcW w:w="1843" w:type="dxa"/>
            <w:tcBorders>
              <w:top w:val="single" w:sz="4" w:space="0" w:color="auto"/>
              <w:left w:val="single" w:sz="4" w:space="0" w:color="auto"/>
              <w:bottom w:val="single" w:sz="4" w:space="0" w:color="auto"/>
              <w:right w:val="single" w:sz="4" w:space="0" w:color="auto"/>
            </w:tcBorders>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12,500</w:t>
            </w:r>
          </w:p>
        </w:tc>
        <w:tc>
          <w:tcPr>
            <w:tcW w:w="1843" w:type="dxa"/>
            <w:tcBorders>
              <w:top w:val="single" w:sz="4" w:space="0" w:color="auto"/>
              <w:left w:val="single" w:sz="4" w:space="0" w:color="auto"/>
              <w:bottom w:val="single" w:sz="4" w:space="0" w:color="auto"/>
              <w:right w:val="single" w:sz="12" w:space="0" w:color="auto"/>
            </w:tcBorders>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12,550</w:t>
            </w:r>
          </w:p>
        </w:tc>
      </w:tr>
      <w:tr w:rsidR="00CA6E8C" w:rsidRPr="00D85400" w:rsidTr="00CA6E8C">
        <w:trPr>
          <w:cantSplit/>
          <w:trHeight w:val="227"/>
        </w:trPr>
        <w:tc>
          <w:tcPr>
            <w:tcW w:w="1276" w:type="dxa"/>
            <w:vMerge/>
            <w:tcBorders>
              <w:top w:val="single" w:sz="4" w:space="0" w:color="auto"/>
              <w:left w:val="single" w:sz="8" w:space="0" w:color="auto"/>
              <w:bottom w:val="single" w:sz="8" w:space="0" w:color="auto"/>
              <w:right w:val="single" w:sz="4" w:space="0" w:color="auto"/>
            </w:tcBorders>
            <w:vAlign w:val="center"/>
          </w:tcPr>
          <w:p w:rsidR="00CA6E8C" w:rsidRPr="00D85400" w:rsidRDefault="00CA6E8C" w:rsidP="00D97A43">
            <w:pPr>
              <w:spacing w:after="40" w:line="140" w:lineRule="exact"/>
              <w:ind w:left="85" w:right="85"/>
              <w:jc w:val="center"/>
              <w:rPr>
                <w:rFonts w:ascii="Arial" w:hAnsi="Arial" w:cs="Arial"/>
                <w:color w:val="000000"/>
                <w:sz w:val="14"/>
              </w:rPr>
            </w:pPr>
          </w:p>
        </w:tc>
        <w:tc>
          <w:tcPr>
            <w:tcW w:w="1302" w:type="dxa"/>
            <w:tcBorders>
              <w:top w:val="single" w:sz="4" w:space="0" w:color="auto"/>
              <w:left w:val="single" w:sz="4" w:space="0" w:color="auto"/>
              <w:bottom w:val="single" w:sz="8" w:space="0" w:color="auto"/>
              <w:right w:val="single" w:sz="12" w:space="0" w:color="auto"/>
            </w:tcBorders>
            <w:vAlign w:val="center"/>
          </w:tcPr>
          <w:p w:rsidR="00CA6E8C" w:rsidRPr="00D85400" w:rsidRDefault="00CA6E8C" w:rsidP="00D97A43">
            <w:pPr>
              <w:spacing w:after="40" w:line="140" w:lineRule="exact"/>
              <w:ind w:left="85" w:right="85"/>
              <w:rPr>
                <w:rFonts w:ascii="Arial" w:hAnsi="Arial" w:cs="Arial"/>
                <w:color w:val="000000"/>
                <w:sz w:val="14"/>
              </w:rPr>
            </w:pPr>
            <w:r w:rsidRPr="00D85400">
              <w:rPr>
                <w:rFonts w:ascii="Arial" w:hAnsi="Arial" w:cs="Arial"/>
                <w:color w:val="000000"/>
                <w:sz w:val="14"/>
              </w:rPr>
              <w:t>asystenci sędziów</w:t>
            </w:r>
          </w:p>
        </w:tc>
        <w:tc>
          <w:tcPr>
            <w:tcW w:w="522" w:type="dxa"/>
            <w:tcBorders>
              <w:top w:val="single" w:sz="4" w:space="0" w:color="auto"/>
              <w:left w:val="single" w:sz="12" w:space="0" w:color="auto"/>
              <w:bottom w:val="single" w:sz="12" w:space="0" w:color="auto"/>
              <w:right w:val="single" w:sz="4" w:space="0" w:color="auto"/>
            </w:tcBorders>
            <w:vAlign w:val="center"/>
          </w:tcPr>
          <w:p w:rsidR="00CA6E8C" w:rsidRPr="00D85400" w:rsidRDefault="00CA6E8C" w:rsidP="00D97A43">
            <w:pPr>
              <w:spacing w:after="40" w:line="140" w:lineRule="exact"/>
              <w:ind w:left="85" w:right="85"/>
              <w:jc w:val="center"/>
              <w:rPr>
                <w:rFonts w:ascii="Arial" w:hAnsi="Arial" w:cs="Arial"/>
                <w:color w:val="000000"/>
                <w:sz w:val="12"/>
                <w:szCs w:val="12"/>
              </w:rPr>
            </w:pPr>
            <w:r w:rsidRPr="00D85400">
              <w:rPr>
                <w:rFonts w:ascii="Arial" w:hAnsi="Arial" w:cs="Arial"/>
                <w:color w:val="000000"/>
                <w:sz w:val="12"/>
                <w:szCs w:val="12"/>
              </w:rPr>
              <w:t>03</w:t>
            </w:r>
          </w:p>
        </w:tc>
        <w:tc>
          <w:tcPr>
            <w:tcW w:w="1781" w:type="dxa"/>
            <w:tcBorders>
              <w:top w:val="single" w:sz="4" w:space="0" w:color="auto"/>
              <w:left w:val="single" w:sz="4" w:space="0" w:color="auto"/>
              <w:bottom w:val="single" w:sz="12"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0,500</w:t>
            </w:r>
          </w:p>
        </w:tc>
        <w:tc>
          <w:tcPr>
            <w:tcW w:w="1782" w:type="dxa"/>
            <w:tcBorders>
              <w:top w:val="single" w:sz="4" w:space="0" w:color="auto"/>
              <w:left w:val="single" w:sz="4" w:space="0" w:color="auto"/>
              <w:bottom w:val="single" w:sz="12"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0,500</w:t>
            </w:r>
          </w:p>
        </w:tc>
        <w:tc>
          <w:tcPr>
            <w:tcW w:w="1842" w:type="dxa"/>
            <w:tcBorders>
              <w:top w:val="single" w:sz="4" w:space="0" w:color="auto"/>
              <w:left w:val="single" w:sz="4" w:space="0" w:color="auto"/>
              <w:bottom w:val="single" w:sz="12"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0,440</w:t>
            </w:r>
          </w:p>
        </w:tc>
        <w:tc>
          <w:tcPr>
            <w:tcW w:w="1843" w:type="dxa"/>
            <w:tcBorders>
              <w:top w:val="single" w:sz="4" w:space="0" w:color="auto"/>
              <w:left w:val="single" w:sz="4" w:space="0" w:color="auto"/>
              <w:bottom w:val="single" w:sz="12" w:space="0" w:color="auto"/>
              <w:right w:val="single" w:sz="4" w:space="0" w:color="auto"/>
            </w:tcBorders>
            <w:tcMar>
              <w:right w:w="57" w:type="dxa"/>
            </w:tcMar>
            <w:vAlign w:val="center"/>
          </w:tcPr>
          <w:p w:rsidR="00CA6E8C" w:rsidRDefault="00CA6E8C" w:rsidP="00D97A43">
            <w:pPr>
              <w:jc w:val="right"/>
              <w:rPr>
                <w:rFonts w:ascii="Arial" w:hAnsi="Arial" w:cs="Arial"/>
                <w:color w:val="000000"/>
                <w:sz w:val="14"/>
                <w:szCs w:val="14"/>
              </w:rPr>
            </w:pPr>
          </w:p>
        </w:tc>
        <w:tc>
          <w:tcPr>
            <w:tcW w:w="1843" w:type="dxa"/>
            <w:tcBorders>
              <w:top w:val="single" w:sz="4" w:space="0" w:color="auto"/>
              <w:left w:val="single" w:sz="4" w:space="0" w:color="auto"/>
              <w:bottom w:val="single" w:sz="12" w:space="0" w:color="auto"/>
              <w:right w:val="single" w:sz="4" w:space="0" w:color="auto"/>
            </w:tcBorders>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0,500</w:t>
            </w:r>
          </w:p>
        </w:tc>
        <w:tc>
          <w:tcPr>
            <w:tcW w:w="1843" w:type="dxa"/>
            <w:tcBorders>
              <w:top w:val="single" w:sz="4" w:space="0" w:color="auto"/>
              <w:left w:val="single" w:sz="4" w:space="0" w:color="auto"/>
              <w:bottom w:val="single" w:sz="12" w:space="0" w:color="auto"/>
              <w:right w:val="single" w:sz="12" w:space="0" w:color="auto"/>
            </w:tcBorders>
            <w:vAlign w:val="center"/>
          </w:tcPr>
          <w:p w:rsidR="00CA6E8C" w:rsidRDefault="00CA6E8C" w:rsidP="00D97A43">
            <w:pPr>
              <w:jc w:val="right"/>
              <w:rPr>
                <w:rFonts w:ascii="Arial" w:hAnsi="Arial" w:cs="Arial"/>
                <w:color w:val="000000"/>
                <w:sz w:val="14"/>
                <w:szCs w:val="14"/>
              </w:rPr>
            </w:pPr>
            <w:r>
              <w:rPr>
                <w:rFonts w:ascii="Arial" w:hAnsi="Arial" w:cs="Arial"/>
                <w:color w:val="000000"/>
                <w:sz w:val="14"/>
                <w:szCs w:val="14"/>
              </w:rPr>
              <w:t>0,500</w:t>
            </w:r>
          </w:p>
        </w:tc>
      </w:tr>
    </w:tbl>
    <w:p w:rsidR="00342586" w:rsidRPr="00CE79D7" w:rsidRDefault="00342586" w:rsidP="00D872A9"/>
    <w:p w:rsidR="00342586" w:rsidRPr="00CE79D7" w:rsidRDefault="00342586" w:rsidP="00D872A9"/>
    <w:p w:rsidR="005B2AD4" w:rsidRPr="00CE79D7" w:rsidRDefault="00654665" w:rsidP="00654665">
      <w:pPr>
        <w:pStyle w:val="Legenda"/>
        <w:ind w:left="0"/>
        <w:rPr>
          <w:rFonts w:cs="Arial"/>
          <w:sz w:val="24"/>
          <w:szCs w:val="24"/>
        </w:rPr>
      </w:pPr>
      <w:r>
        <w:rPr>
          <w:rFonts w:cs="Arial"/>
          <w:sz w:val="24"/>
          <w:szCs w:val="24"/>
        </w:rPr>
        <w:br w:type="page"/>
      </w:r>
      <w:r w:rsidR="005B2AD4" w:rsidRPr="00CE79D7">
        <w:rPr>
          <w:rFonts w:cs="Arial"/>
          <w:sz w:val="24"/>
          <w:szCs w:val="24"/>
        </w:rPr>
        <w:lastRenderedPageBreak/>
        <w:t>Dział 10. Ewidencja spraw dotyczących próśb o ułaskawienie w sądzie rejonowym</w:t>
      </w:r>
    </w:p>
    <w:p w:rsidR="005B2AD4" w:rsidRPr="00CE79D7" w:rsidRDefault="005B2AD4" w:rsidP="005B2AD4">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16</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17</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9</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4</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bl>
    <w:p w:rsidR="005B2AD4" w:rsidRPr="00CE79D7" w:rsidRDefault="005B2AD4" w:rsidP="005B2AD4">
      <w:pPr>
        <w:pStyle w:val="Tekstpodstawowy"/>
        <w:spacing w:line="240" w:lineRule="exact"/>
        <w:jc w:val="both"/>
        <w:rPr>
          <w:rFonts w:cs="Arial"/>
          <w:color w:val="auto"/>
          <w:sz w:val="28"/>
          <w:szCs w:val="28"/>
        </w:rPr>
      </w:pPr>
    </w:p>
    <w:p w:rsidR="00AE4930" w:rsidRPr="00CE79D7" w:rsidRDefault="00AE4930" w:rsidP="005B2AD4">
      <w:pPr>
        <w:pStyle w:val="Tekstpodstawowy"/>
        <w:spacing w:line="240" w:lineRule="exact"/>
        <w:jc w:val="both"/>
        <w:rPr>
          <w:rFonts w:cs="Arial"/>
          <w:color w:val="auto"/>
          <w:sz w:val="28"/>
          <w:szCs w:val="28"/>
        </w:rPr>
      </w:pPr>
    </w:p>
    <w:p w:rsidR="00AE4930" w:rsidRPr="00CE79D7" w:rsidRDefault="00AE4930" w:rsidP="00AE4930">
      <w:pPr>
        <w:pStyle w:val="style20"/>
        <w:rPr>
          <w:rStyle w:val="fontstyle38"/>
          <w:b/>
        </w:rPr>
      </w:pPr>
      <w:r w:rsidRPr="00CE79D7">
        <w:rPr>
          <w:rFonts w:ascii="Arial" w:hAnsi="Arial" w:cs="Arial"/>
          <w:b/>
          <w:bCs/>
        </w:rPr>
        <w:t xml:space="preserve">Dział 11. </w:t>
      </w:r>
      <w:r w:rsidRPr="00CE79D7">
        <w:rPr>
          <w:rStyle w:val="fontstyle38"/>
          <w:b/>
        </w:rPr>
        <w:t>Obciążenia administracyjne respondentów</w:t>
      </w:r>
    </w:p>
    <w:p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CE79D7"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CE79D7" w:rsidRPr="00CE79D7" w:rsidRDefault="00CE79D7"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CE79D7" w:rsidRDefault="00CE79D7" w:rsidP="00CE79D7">
            <w:pPr>
              <w:jc w:val="right"/>
              <w:rPr>
                <w:rFonts w:ascii="Arial" w:hAnsi="Arial" w:cs="Arial"/>
                <w:color w:val="000000"/>
                <w:sz w:val="14"/>
                <w:szCs w:val="14"/>
              </w:rPr>
            </w:pPr>
            <w:r>
              <w:rPr>
                <w:rFonts w:ascii="Arial" w:hAnsi="Arial" w:cs="Arial"/>
                <w:color w:val="000000"/>
                <w:sz w:val="14"/>
                <w:szCs w:val="14"/>
              </w:rPr>
              <w:t>960</w:t>
            </w:r>
          </w:p>
        </w:tc>
      </w:tr>
      <w:tr w:rsidR="00CE79D7"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CE79D7" w:rsidRPr="00CE79D7" w:rsidRDefault="00CE79D7"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CE79D7" w:rsidRDefault="00CE79D7" w:rsidP="00CE79D7">
            <w:pPr>
              <w:jc w:val="right"/>
              <w:rPr>
                <w:rFonts w:ascii="Arial" w:hAnsi="Arial" w:cs="Arial"/>
                <w:color w:val="000000"/>
                <w:sz w:val="14"/>
                <w:szCs w:val="14"/>
              </w:rPr>
            </w:pPr>
            <w:r>
              <w:rPr>
                <w:rFonts w:ascii="Arial" w:hAnsi="Arial" w:cs="Arial"/>
                <w:color w:val="000000"/>
                <w:sz w:val="14"/>
                <w:szCs w:val="14"/>
              </w:rPr>
              <w:t>120</w:t>
            </w:r>
          </w:p>
        </w:tc>
      </w:tr>
    </w:tbl>
    <w:p w:rsidR="00AE4930" w:rsidRPr="00CE79D7" w:rsidRDefault="00DD74A2"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5558155</wp:posOffset>
                </wp:positionH>
                <wp:positionV relativeFrom="paragraph">
                  <wp:posOffset>-511175</wp:posOffset>
                </wp:positionV>
                <wp:extent cx="4686300" cy="1943100"/>
                <wp:effectExtent l="0" t="0" r="1905" b="12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108" w:rsidRDefault="002F2108" w:rsidP="00AE4930">
                            <w:pPr>
                              <w:spacing w:line="220" w:lineRule="exact"/>
                              <w:rPr>
                                <w:rFonts w:ascii="Arial" w:hAnsi="Arial"/>
                                <w:color w:val="000000"/>
                                <w:sz w:val="18"/>
                              </w:rPr>
                            </w:pPr>
                            <w:r>
                              <w:rPr>
                                <w:rFonts w:ascii="Arial" w:hAnsi="Arial"/>
                                <w:color w:val="000000"/>
                                <w:sz w:val="18"/>
                              </w:rPr>
                              <w:t>Wyjaśnienia dotyczące sprawozdania można</w:t>
                            </w:r>
                          </w:p>
                          <w:p w:rsidR="002F2108" w:rsidRDefault="002F2108" w:rsidP="00AE4930">
                            <w:pPr>
                              <w:spacing w:line="220" w:lineRule="exact"/>
                              <w:rPr>
                                <w:rFonts w:ascii="Arial" w:hAnsi="Arial"/>
                                <w:color w:val="000000"/>
                                <w:sz w:val="18"/>
                              </w:rPr>
                            </w:pPr>
                            <w:r>
                              <w:rPr>
                                <w:rFonts w:ascii="Arial" w:hAnsi="Arial"/>
                                <w:color w:val="000000"/>
                                <w:sz w:val="18"/>
                              </w:rPr>
                              <w:t>uzyskać pod numerem telefonu</w:t>
                            </w:r>
                          </w:p>
                          <w:p w:rsidR="002F2108" w:rsidRDefault="002F2108" w:rsidP="00AE4930">
                            <w:pPr>
                              <w:spacing w:line="220" w:lineRule="exact"/>
                              <w:rPr>
                                <w:rFonts w:ascii="Arial" w:hAnsi="Arial"/>
                                <w:color w:val="000000"/>
                                <w:sz w:val="18"/>
                              </w:rPr>
                            </w:pPr>
                          </w:p>
                          <w:p w:rsidR="002F2108" w:rsidRDefault="002F2108" w:rsidP="00AE4930">
                            <w:pPr>
                              <w:spacing w:line="220" w:lineRule="exact"/>
                              <w:rPr>
                                <w:rFonts w:ascii="Arial" w:hAnsi="Arial"/>
                                <w:color w:val="000000"/>
                                <w:sz w:val="18"/>
                              </w:rPr>
                            </w:pPr>
                            <w:r>
                              <w:t>...........................................</w:t>
                            </w:r>
                            <w:r>
                              <w:rPr>
                                <w:rFonts w:ascii="Arial PL" w:hAnsi="Arial PL"/>
                                <w:sz w:val="12"/>
                              </w:rPr>
                              <w:t xml:space="preserve">                                                                           .</w:t>
                            </w:r>
                          </w:p>
                          <w:p w:rsidR="002F2108" w:rsidRDefault="002F2108" w:rsidP="00AE4930">
                            <w:pPr>
                              <w:rPr>
                                <w:rFonts w:ascii="Arial PL" w:hAnsi="Arial PL"/>
                                <w:sz w:val="12"/>
                              </w:rPr>
                            </w:pPr>
                          </w:p>
                          <w:p w:rsidR="002F2108" w:rsidRDefault="002F2108" w:rsidP="00AE4930">
                            <w:pPr>
                              <w:rPr>
                                <w:rFonts w:ascii="Arial PL" w:hAnsi="Arial PL"/>
                                <w:sz w:val="12"/>
                              </w:rPr>
                            </w:pPr>
                          </w:p>
                          <w:p w:rsidR="002F2108" w:rsidRDefault="002F2108" w:rsidP="00AE4930">
                            <w:pPr>
                              <w:rPr>
                                <w:rFonts w:ascii="Arial PL" w:hAnsi="Arial PL"/>
                                <w:sz w:val="12"/>
                              </w:rPr>
                            </w:pPr>
                            <w:r>
                              <w:rPr>
                                <w:rFonts w:ascii="Arial PL" w:hAnsi="Arial PL"/>
                                <w:sz w:val="12"/>
                              </w:rPr>
                              <w:t>..............................................................................                 .................................................................................................................</w:t>
                            </w:r>
                          </w:p>
                          <w:p w:rsidR="002F2108" w:rsidRDefault="002F2108" w:rsidP="00AE4930">
                            <w:pPr>
                              <w:rPr>
                                <w:rFonts w:ascii="Arial PL" w:hAnsi="Arial PL"/>
                                <w:sz w:val="10"/>
                              </w:rPr>
                            </w:pPr>
                            <w:r>
                              <w:rPr>
                                <w:rFonts w:ascii="Arial PL" w:hAnsi="Arial PL"/>
                                <w:sz w:val="10"/>
                              </w:rPr>
                              <w:t xml:space="preserve">                              (miejscowość i data)                                                                              pieczątka i podpis osoby sporządzającej </w:t>
                            </w:r>
                          </w:p>
                          <w:p w:rsidR="002F2108" w:rsidRDefault="002F2108" w:rsidP="00AE4930">
                            <w:pPr>
                              <w:rPr>
                                <w:rFonts w:ascii="Arial PL" w:hAnsi="Arial PL"/>
                                <w:sz w:val="12"/>
                              </w:rPr>
                            </w:pPr>
                          </w:p>
                          <w:p w:rsidR="002F2108" w:rsidRDefault="002F2108" w:rsidP="00AE4930">
                            <w:pPr>
                              <w:rPr>
                                <w:rFonts w:ascii="Arial PL" w:hAnsi="Arial PL"/>
                                <w:sz w:val="12"/>
                              </w:rPr>
                            </w:pPr>
                          </w:p>
                          <w:p w:rsidR="002F2108" w:rsidRDefault="002F2108" w:rsidP="00AE4930">
                            <w:pPr>
                              <w:rPr>
                                <w:rFonts w:ascii="Arial PL" w:hAnsi="Arial PL"/>
                                <w:sz w:val="12"/>
                              </w:rPr>
                            </w:pPr>
                          </w:p>
                          <w:p w:rsidR="002F2108" w:rsidRDefault="002F2108" w:rsidP="00AE4930">
                            <w:pPr>
                              <w:rPr>
                                <w:rFonts w:ascii="Arial PL" w:hAnsi="Arial PL"/>
                                <w:sz w:val="12"/>
                              </w:rPr>
                            </w:pPr>
                            <w:r>
                              <w:rPr>
                                <w:rFonts w:ascii="Arial PL" w:hAnsi="Arial PL"/>
                                <w:sz w:val="12"/>
                              </w:rPr>
                              <w:t>............................................................................                   ................................................................................................................</w:t>
                            </w:r>
                          </w:p>
                          <w:p w:rsidR="002F2108" w:rsidRDefault="002F2108"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2F2108" w:rsidRDefault="002F2108" w:rsidP="00AE4930"/>
                          <w:p w:rsidR="002F2108" w:rsidRDefault="002F2108" w:rsidP="00AE4930">
                            <w:pPr>
                              <w:rPr>
                                <w:rFonts w:ascii="Arial PL" w:hAnsi="Arial PL"/>
                                <w:sz w:val="12"/>
                              </w:rPr>
                            </w:pPr>
                          </w:p>
                          <w:p w:rsidR="002F2108" w:rsidRDefault="002F2108" w:rsidP="00AE4930">
                            <w:pPr>
                              <w:rPr>
                                <w:rFonts w:ascii="Arial PL" w:hAnsi="Arial PL"/>
                                <w:sz w:val="12"/>
                              </w:rPr>
                            </w:pPr>
                            <w:r>
                              <w:rPr>
                                <w:rFonts w:ascii="Arial PL" w:hAnsi="Arial PL"/>
                                <w:sz w:val="12"/>
                              </w:rPr>
                              <w:t xml:space="preserve"> .......................................................................                       .................................................................................................................</w:t>
                            </w:r>
                          </w:p>
                          <w:p w:rsidR="002F2108" w:rsidRDefault="002F2108" w:rsidP="00AE4930">
                            <w:pPr>
                              <w:rPr>
                                <w:rFonts w:ascii="Arial PL" w:hAnsi="Arial PL"/>
                                <w:sz w:val="10"/>
                              </w:rPr>
                            </w:pPr>
                            <w:r>
                              <w:rPr>
                                <w:rFonts w:ascii="Arial PL" w:hAnsi="Arial PL"/>
                                <w:sz w:val="10"/>
                              </w:rPr>
                              <w:t xml:space="preserve">                             (miejscowość i data)                                                                                 pieczątka i podpis prezesa sądu</w:t>
                            </w:r>
                          </w:p>
                          <w:p w:rsidR="002F2108" w:rsidRDefault="002F2108" w:rsidP="00AE4930"/>
                          <w:p w:rsidR="002F2108" w:rsidRDefault="002F21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Lp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Z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" filled="f" stroked="f">
                <v:textbox>
                  <w:txbxContent>
                    <w:p w:rsidR="002F2108" w:rsidRDefault="002F2108" w:rsidP="00AE4930">
                      <w:pPr>
                        <w:spacing w:line="220" w:lineRule="exact"/>
                        <w:rPr>
                          <w:rFonts w:ascii="Arial" w:hAnsi="Arial"/>
                          <w:color w:val="000000"/>
                          <w:sz w:val="18"/>
                        </w:rPr>
                      </w:pPr>
                      <w:r>
                        <w:rPr>
                          <w:rFonts w:ascii="Arial" w:hAnsi="Arial"/>
                          <w:color w:val="000000"/>
                          <w:sz w:val="18"/>
                        </w:rPr>
                        <w:t>Wyjaśnienia dotyczące sprawozdania można</w:t>
                      </w:r>
                    </w:p>
                    <w:p w:rsidR="002F2108" w:rsidRDefault="002F2108" w:rsidP="00AE4930">
                      <w:pPr>
                        <w:spacing w:line="220" w:lineRule="exact"/>
                        <w:rPr>
                          <w:rFonts w:ascii="Arial" w:hAnsi="Arial"/>
                          <w:color w:val="000000"/>
                          <w:sz w:val="18"/>
                        </w:rPr>
                      </w:pPr>
                      <w:r>
                        <w:rPr>
                          <w:rFonts w:ascii="Arial" w:hAnsi="Arial"/>
                          <w:color w:val="000000"/>
                          <w:sz w:val="18"/>
                        </w:rPr>
                        <w:t>uzyskać pod numerem telefonu</w:t>
                      </w:r>
                    </w:p>
                    <w:p w:rsidR="002F2108" w:rsidRDefault="002F2108" w:rsidP="00AE4930">
                      <w:pPr>
                        <w:spacing w:line="220" w:lineRule="exact"/>
                        <w:rPr>
                          <w:rFonts w:ascii="Arial" w:hAnsi="Arial"/>
                          <w:color w:val="000000"/>
                          <w:sz w:val="18"/>
                        </w:rPr>
                      </w:pPr>
                    </w:p>
                    <w:p w:rsidR="002F2108" w:rsidRDefault="002F2108" w:rsidP="00AE4930">
                      <w:pPr>
                        <w:spacing w:line="220" w:lineRule="exact"/>
                        <w:rPr>
                          <w:rFonts w:ascii="Arial" w:hAnsi="Arial"/>
                          <w:color w:val="000000"/>
                          <w:sz w:val="18"/>
                        </w:rPr>
                      </w:pPr>
                      <w:r>
                        <w:t>...........................................</w:t>
                      </w:r>
                      <w:r>
                        <w:rPr>
                          <w:rFonts w:ascii="Arial PL" w:hAnsi="Arial PL"/>
                          <w:sz w:val="12"/>
                        </w:rPr>
                        <w:t xml:space="preserve">                                                                           .</w:t>
                      </w:r>
                    </w:p>
                    <w:p w:rsidR="002F2108" w:rsidRDefault="002F2108" w:rsidP="00AE4930">
                      <w:pPr>
                        <w:rPr>
                          <w:rFonts w:ascii="Arial PL" w:hAnsi="Arial PL"/>
                          <w:sz w:val="12"/>
                        </w:rPr>
                      </w:pPr>
                    </w:p>
                    <w:p w:rsidR="002F2108" w:rsidRDefault="002F2108" w:rsidP="00AE4930">
                      <w:pPr>
                        <w:rPr>
                          <w:rFonts w:ascii="Arial PL" w:hAnsi="Arial PL"/>
                          <w:sz w:val="12"/>
                        </w:rPr>
                      </w:pPr>
                    </w:p>
                    <w:p w:rsidR="002F2108" w:rsidRDefault="002F2108" w:rsidP="00AE4930">
                      <w:pPr>
                        <w:rPr>
                          <w:rFonts w:ascii="Arial PL" w:hAnsi="Arial PL"/>
                          <w:sz w:val="12"/>
                        </w:rPr>
                      </w:pPr>
                      <w:r>
                        <w:rPr>
                          <w:rFonts w:ascii="Arial PL" w:hAnsi="Arial PL"/>
                          <w:sz w:val="12"/>
                        </w:rPr>
                        <w:t>..............................................................................                 .................................................................................................................</w:t>
                      </w:r>
                    </w:p>
                    <w:p w:rsidR="002F2108" w:rsidRDefault="002F2108" w:rsidP="00AE4930">
                      <w:pPr>
                        <w:rPr>
                          <w:rFonts w:ascii="Arial PL" w:hAnsi="Arial PL"/>
                          <w:sz w:val="10"/>
                        </w:rPr>
                      </w:pPr>
                      <w:r>
                        <w:rPr>
                          <w:rFonts w:ascii="Arial PL" w:hAnsi="Arial PL"/>
                          <w:sz w:val="10"/>
                        </w:rPr>
                        <w:t xml:space="preserve">                              (miejscowość i data)                                                                              pieczątka i podpis osoby sporządzającej </w:t>
                      </w:r>
                    </w:p>
                    <w:p w:rsidR="002F2108" w:rsidRDefault="002F2108" w:rsidP="00AE4930">
                      <w:pPr>
                        <w:rPr>
                          <w:rFonts w:ascii="Arial PL" w:hAnsi="Arial PL"/>
                          <w:sz w:val="12"/>
                        </w:rPr>
                      </w:pPr>
                    </w:p>
                    <w:p w:rsidR="002F2108" w:rsidRDefault="002F2108" w:rsidP="00AE4930">
                      <w:pPr>
                        <w:rPr>
                          <w:rFonts w:ascii="Arial PL" w:hAnsi="Arial PL"/>
                          <w:sz w:val="12"/>
                        </w:rPr>
                      </w:pPr>
                    </w:p>
                    <w:p w:rsidR="002F2108" w:rsidRDefault="002F2108" w:rsidP="00AE4930">
                      <w:pPr>
                        <w:rPr>
                          <w:rFonts w:ascii="Arial PL" w:hAnsi="Arial PL"/>
                          <w:sz w:val="12"/>
                        </w:rPr>
                      </w:pPr>
                    </w:p>
                    <w:p w:rsidR="002F2108" w:rsidRDefault="002F2108" w:rsidP="00AE4930">
                      <w:pPr>
                        <w:rPr>
                          <w:rFonts w:ascii="Arial PL" w:hAnsi="Arial PL"/>
                          <w:sz w:val="12"/>
                        </w:rPr>
                      </w:pPr>
                      <w:r>
                        <w:rPr>
                          <w:rFonts w:ascii="Arial PL" w:hAnsi="Arial PL"/>
                          <w:sz w:val="12"/>
                        </w:rPr>
                        <w:t>............................................................................                   ................................................................................................................</w:t>
                      </w:r>
                    </w:p>
                    <w:p w:rsidR="002F2108" w:rsidRDefault="002F2108"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2F2108" w:rsidRDefault="002F2108" w:rsidP="00AE4930"/>
                    <w:p w:rsidR="002F2108" w:rsidRDefault="002F2108" w:rsidP="00AE4930">
                      <w:pPr>
                        <w:rPr>
                          <w:rFonts w:ascii="Arial PL" w:hAnsi="Arial PL"/>
                          <w:sz w:val="12"/>
                        </w:rPr>
                      </w:pPr>
                    </w:p>
                    <w:p w:rsidR="002F2108" w:rsidRDefault="002F2108" w:rsidP="00AE4930">
                      <w:pPr>
                        <w:rPr>
                          <w:rFonts w:ascii="Arial PL" w:hAnsi="Arial PL"/>
                          <w:sz w:val="12"/>
                        </w:rPr>
                      </w:pPr>
                      <w:r>
                        <w:rPr>
                          <w:rFonts w:ascii="Arial PL" w:hAnsi="Arial PL"/>
                          <w:sz w:val="12"/>
                        </w:rPr>
                        <w:t xml:space="preserve"> .......................................................................                       .................................................................................................................</w:t>
                      </w:r>
                    </w:p>
                    <w:p w:rsidR="002F2108" w:rsidRDefault="002F2108" w:rsidP="00AE4930">
                      <w:pPr>
                        <w:rPr>
                          <w:rFonts w:ascii="Arial PL" w:hAnsi="Arial PL"/>
                          <w:sz w:val="10"/>
                        </w:rPr>
                      </w:pPr>
                      <w:r>
                        <w:rPr>
                          <w:rFonts w:ascii="Arial PL" w:hAnsi="Arial PL"/>
                          <w:sz w:val="10"/>
                        </w:rPr>
                        <w:t xml:space="preserve">                             (miejscowość i data)                                                                                 pieczątka i podpis prezesa sądu</w:t>
                      </w:r>
                    </w:p>
                    <w:p w:rsidR="002F2108" w:rsidRDefault="002F2108" w:rsidP="00AE4930"/>
                    <w:p w:rsidR="002F2108" w:rsidRDefault="002F2108"/>
                  </w:txbxContent>
                </v:textbox>
              </v:shape>
            </w:pict>
          </mc:Fallback>
        </mc:AlternateContent>
      </w:r>
    </w:p>
    <w:p w:rsidR="007B0197" w:rsidRPr="007B0197" w:rsidRDefault="007B0197" w:rsidP="007B0197">
      <w:pPr>
        <w:spacing w:after="80"/>
        <w:jc w:val="center"/>
        <w:rPr>
          <w:rFonts w:ascii="Arial" w:hAnsi="Arial" w:cs="Arial"/>
          <w:sz w:val="28"/>
          <w:szCs w:val="28"/>
        </w:rPr>
      </w:pPr>
      <w:r w:rsidRPr="007B0197">
        <w:rPr>
          <w:rFonts w:ascii="Arial" w:hAnsi="Arial" w:cs="Arial"/>
          <w:sz w:val="28"/>
          <w:szCs w:val="28"/>
        </w:rPr>
        <w:lastRenderedPageBreak/>
        <w:t>Objaśnienia do formularza MS-S5</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w:t>
      </w:r>
    </w:p>
    <w:p w:rsidR="007B0197" w:rsidRPr="007B0197" w:rsidRDefault="007B0197" w:rsidP="007B0197">
      <w:pPr>
        <w:autoSpaceDE w:val="0"/>
        <w:autoSpaceDN w:val="0"/>
        <w:adjustRightInd w:val="0"/>
        <w:jc w:val="both"/>
        <w:rPr>
          <w:rFonts w:ascii="Arial" w:hAnsi="Arial" w:cs="Arial"/>
          <w:bCs/>
          <w:sz w:val="18"/>
          <w:szCs w:val="18"/>
        </w:rPr>
      </w:pPr>
      <w:r w:rsidRPr="007B0197">
        <w:rPr>
          <w:rFonts w:ascii="Arial" w:hAnsi="Arial" w:cs="Arial"/>
          <w:bCs/>
          <w:sz w:val="18"/>
          <w:szCs w:val="18"/>
        </w:rPr>
        <w:t>Do ewidencji spraw ogółem (wiersz 01) nie wlicza się spraw Med. W sprawach Ko wykazuje się sprawy nie tylko na wniosek stron, ale także podejmowane z urzędu.</w:t>
      </w:r>
    </w:p>
    <w:p w:rsidR="007B0197" w:rsidRPr="007B0197" w:rsidRDefault="007B0197" w:rsidP="007B0197">
      <w:pPr>
        <w:rPr>
          <w:rFonts w:ascii="Arial" w:hAnsi="Arial" w:cs="Arial"/>
          <w:sz w:val="20"/>
          <w:szCs w:val="20"/>
        </w:rPr>
      </w:pPr>
    </w:p>
    <w:p w:rsidR="007B0197" w:rsidRPr="007B0197" w:rsidRDefault="007B0197" w:rsidP="007B0197">
      <w:pPr>
        <w:rPr>
          <w:rFonts w:ascii="Arial" w:hAnsi="Arial" w:cs="Arial"/>
          <w:sz w:val="18"/>
          <w:szCs w:val="18"/>
        </w:rPr>
      </w:pPr>
      <w:r w:rsidRPr="007B0197">
        <w:rPr>
          <w:rFonts w:ascii="Arial" w:hAnsi="Arial" w:cs="Arial"/>
          <w:sz w:val="18"/>
          <w:szCs w:val="18"/>
        </w:rPr>
        <w:t>Dział 1.1.1 i dział 1.1.2</w:t>
      </w:r>
    </w:p>
    <w:p w:rsidR="007B0197" w:rsidRPr="007B0197" w:rsidRDefault="007B0197" w:rsidP="007B0197">
      <w:pPr>
        <w:rPr>
          <w:rFonts w:ascii="Arial" w:hAnsi="Arial" w:cs="Arial"/>
          <w:b/>
          <w:sz w:val="18"/>
          <w:szCs w:val="18"/>
        </w:rPr>
      </w:pPr>
      <w:r w:rsidRPr="007B0197">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7B0197" w:rsidRPr="007B0197" w:rsidRDefault="007B0197" w:rsidP="007B0197">
      <w:pPr>
        <w:jc w:val="both"/>
        <w:rPr>
          <w:rFonts w:ascii="Arial" w:hAnsi="Arial" w:cs="Arial"/>
          <w:sz w:val="18"/>
          <w:szCs w:val="18"/>
        </w:rPr>
      </w:pPr>
      <w:r w:rsidRPr="007B0197">
        <w:rPr>
          <w:rFonts w:ascii="Arial" w:hAnsi="Arial" w:cs="Arial"/>
          <w:sz w:val="18"/>
          <w:szCs w:val="18"/>
        </w:rPr>
        <w:t xml:space="preserve">Wpływ (wiersz 05+27) i załatwienie (wiersz 03) spraw o wyrok łączny winny odpowiadać danym ewidencyjnym z działu (1.1 wiersz 07). Tym samym w wierszu 05 nie wykazujemy wpływu spraw w przedmiocie wyroku łącznego w wyniku uchylenia sprawy i przekazania do ponownego rozpoznania, które to sprawy wykazujemy w wierszu 27 i konsekwentnie w wierszu 26.Sprawy W wykazujemy jedynie w odpowiednich wierszach stosując odpowiednie przepisy kodeksu postepowania o wykroczeniach i odwołania do kodeksu postępowania karnego. W wierszu 25 wpisujemy wszystkie inne formalne (nie merytoryczne) załatwienia (skutkujące zakreśleniem), które nie są wymienione w wierszach 02-25, a w wierszu 27 wykazujemy wszystkie inne załatwienia nie wymienione w wierszach 02-26. W kolumnach 1 wykazujemy wszystkie rodzaje spraw. Opis z wiersza 16 (struktura wpływu) nie może stanowić podstawy do wpisywania pod nowy numer a wiersz ten stanowi jedynie zabezpieczenie na wypadek gdyby któryś z sądów dokonywał nowych wpisów po przywróceniu terminu do wniesienia środka zaskarżenia. Wpływ spraw z trybu art. 55§1 kpk, z oskarżenia prywatnego, wpływ spraw z oskarżeniem z kodeksu karnego skarbowego należy wykazać w wierszu 02, a  sprawy w zakresie odpowiedzialności podmiotów zbiorowych należy wykazać w wierszu 35; </w:t>
      </w:r>
    </w:p>
    <w:p w:rsidR="007B0197" w:rsidRPr="007B0197" w:rsidRDefault="007B0197" w:rsidP="007B0197">
      <w:pPr>
        <w:jc w:val="both"/>
        <w:rPr>
          <w:rFonts w:ascii="Arial" w:hAnsi="Arial" w:cs="Arial"/>
          <w:sz w:val="18"/>
          <w:szCs w:val="18"/>
        </w:rPr>
      </w:pPr>
      <w:r w:rsidRPr="007B0197">
        <w:rPr>
          <w:rFonts w:ascii="Arial" w:hAnsi="Arial" w:cs="Arial"/>
          <w:sz w:val="18"/>
          <w:szCs w:val="18"/>
        </w:rPr>
        <w:t>Wniosek o warunkowe umorzenie postępowania w przypadku,  gdy sprawa wpływa z innego sądu należy wykazać w wierszu 08, a w podobnej sytuacji gdy taka sprawa wpływa z innego wydziału karnego tego samego sądu należy ją zarejestrować w wierszu 14.</w:t>
      </w:r>
    </w:p>
    <w:p w:rsidR="007B0197" w:rsidRPr="007B0197" w:rsidRDefault="007B0197" w:rsidP="007B0197">
      <w:pPr>
        <w:rPr>
          <w:rFonts w:ascii="Arial" w:hAnsi="Arial" w:cs="Arial"/>
          <w:sz w:val="18"/>
          <w:szCs w:val="18"/>
        </w:rPr>
      </w:pPr>
      <w:r w:rsidRPr="007B0197">
        <w:rPr>
          <w:rFonts w:ascii="Arial" w:hAnsi="Arial" w:cs="Arial"/>
          <w:sz w:val="18"/>
          <w:szCs w:val="18"/>
        </w:rPr>
        <w:t>Wpływ spraw K karne-skarbowe z wnioskiem o dobrowolne poddanie się odpowiedzialności powinno się wykazywać w wierszu 02 (wniosek o ukaranie).</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a</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b, c</w:t>
      </w:r>
    </w:p>
    <w:p w:rsidR="007B0197" w:rsidRPr="007B0197" w:rsidRDefault="007B0197" w:rsidP="007B0197">
      <w:pPr>
        <w:jc w:val="both"/>
        <w:rPr>
          <w:rFonts w:ascii="Arial" w:hAnsi="Arial" w:cs="Arial"/>
          <w:sz w:val="18"/>
          <w:szCs w:val="18"/>
        </w:rPr>
      </w:pPr>
      <w:r w:rsidRPr="007B0197">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7B0197">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f, g ,h</w:t>
      </w:r>
    </w:p>
    <w:p w:rsidR="007B0197" w:rsidRPr="007B0197" w:rsidRDefault="007B0197" w:rsidP="007B0197">
      <w:pPr>
        <w:rPr>
          <w:rFonts w:ascii="Arial" w:hAnsi="Arial" w:cs="Arial"/>
          <w:sz w:val="18"/>
          <w:szCs w:val="18"/>
        </w:rPr>
      </w:pPr>
      <w:r w:rsidRPr="007B0197">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1.1 k</w:t>
      </w:r>
    </w:p>
    <w:p w:rsidR="007B0197" w:rsidRPr="007B0197" w:rsidRDefault="007B0197" w:rsidP="007B0197">
      <w:pPr>
        <w:autoSpaceDE w:val="0"/>
        <w:autoSpaceDN w:val="0"/>
        <w:adjustRightInd w:val="0"/>
        <w:jc w:val="both"/>
        <w:rPr>
          <w:rFonts w:ascii="Arial" w:hAnsi="Arial" w:cs="Arial"/>
          <w:bCs/>
          <w:sz w:val="18"/>
          <w:szCs w:val="18"/>
        </w:rPr>
      </w:pPr>
      <w:r w:rsidRPr="007B0197">
        <w:rPr>
          <w:rFonts w:ascii="Arial" w:hAnsi="Arial" w:cs="Arial"/>
          <w:bCs/>
          <w:sz w:val="18"/>
          <w:szCs w:val="18"/>
        </w:rPr>
        <w:t xml:space="preserve">Wykazujemy wszystkie sprawy zarejestrowane w rep. K (jedynie te z oskarżenia publicznego), w których oskarżyciele skierowali je do trybu uproszczonego, niezależnie od tego, czy potem sąd dokonał zmiany trybu postępowania. </w:t>
      </w:r>
    </w:p>
    <w:p w:rsidR="007B0197" w:rsidRPr="007B0197" w:rsidRDefault="007B0197" w:rsidP="007B0197">
      <w:pPr>
        <w:rPr>
          <w:rFonts w:ascii="Arial" w:hAnsi="Arial" w:cs="Arial"/>
          <w:b/>
          <w:sz w:val="18"/>
          <w:szCs w:val="18"/>
        </w:rPr>
      </w:pPr>
    </w:p>
    <w:p w:rsidR="007B0197" w:rsidRPr="007B0197" w:rsidRDefault="007B0197" w:rsidP="007B0197">
      <w:pPr>
        <w:rPr>
          <w:rFonts w:ascii="Arial" w:hAnsi="Arial" w:cs="Arial"/>
          <w:sz w:val="18"/>
          <w:szCs w:val="18"/>
        </w:rPr>
      </w:pPr>
      <w:r w:rsidRPr="007B0197">
        <w:rPr>
          <w:rFonts w:ascii="Arial" w:hAnsi="Arial" w:cs="Arial"/>
          <w:sz w:val="18"/>
          <w:szCs w:val="18"/>
        </w:rPr>
        <w:t xml:space="preserve">Dział 1.1.7 </w:t>
      </w:r>
    </w:p>
    <w:p w:rsidR="007B0197" w:rsidRPr="007B0197" w:rsidRDefault="007B0197" w:rsidP="007B0197">
      <w:pPr>
        <w:rPr>
          <w:rFonts w:ascii="Arial" w:hAnsi="Arial" w:cs="Arial"/>
          <w:sz w:val="18"/>
          <w:szCs w:val="18"/>
        </w:rPr>
      </w:pPr>
      <w:r w:rsidRPr="007B0197">
        <w:rPr>
          <w:rFonts w:ascii="Arial" w:hAnsi="Arial" w:cs="Arial"/>
          <w:sz w:val="18"/>
          <w:szCs w:val="18"/>
        </w:rPr>
        <w:t xml:space="preserve">Dział ten dotyczy także przesłuchań na etapie postępowania przygotowawczego. </w:t>
      </w:r>
    </w:p>
    <w:p w:rsidR="007B0197" w:rsidRPr="007B0197" w:rsidRDefault="007B0197" w:rsidP="007B0197">
      <w:pPr>
        <w:rPr>
          <w:rFonts w:cs="Arial"/>
          <w:sz w:val="18"/>
          <w:szCs w:val="18"/>
        </w:rPr>
      </w:pPr>
    </w:p>
    <w:p w:rsidR="007B0197" w:rsidRPr="007B0197" w:rsidRDefault="007B0197" w:rsidP="007B0197">
      <w:pPr>
        <w:rPr>
          <w:rFonts w:cs="Arial"/>
          <w:sz w:val="18"/>
          <w:szCs w:val="18"/>
        </w:rPr>
      </w:pPr>
    </w:p>
    <w:p w:rsidR="007B0197" w:rsidRPr="007B0197" w:rsidRDefault="007B0197" w:rsidP="007B0197">
      <w:pPr>
        <w:rPr>
          <w:rFonts w:cs="Arial"/>
          <w:sz w:val="18"/>
          <w:szCs w:val="18"/>
        </w:rPr>
      </w:pPr>
      <w:r w:rsidRPr="007B0197">
        <w:rPr>
          <w:rFonts w:cs="Arial"/>
          <w:sz w:val="18"/>
          <w:szCs w:val="18"/>
        </w:rPr>
        <w:t xml:space="preserve">Dział 1.1.7.b </w:t>
      </w:r>
    </w:p>
    <w:p w:rsidR="007B0197" w:rsidRPr="007B0197" w:rsidRDefault="007B0197" w:rsidP="007B0197">
      <w:pPr>
        <w:rPr>
          <w:rFonts w:ascii="Arial" w:hAnsi="Arial" w:cs="Arial"/>
          <w:sz w:val="18"/>
          <w:szCs w:val="18"/>
        </w:rPr>
      </w:pPr>
      <w:r w:rsidRPr="007B0197">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lastRenderedPageBreak/>
        <w:t>Dział 1.2.1</w:t>
      </w:r>
    </w:p>
    <w:p w:rsidR="007B0197" w:rsidRPr="007B0197" w:rsidRDefault="007B0197" w:rsidP="007B0197">
      <w:pPr>
        <w:ind w:firstLine="708"/>
        <w:rPr>
          <w:rFonts w:ascii="Arial" w:hAnsi="Arial" w:cs="Arial"/>
          <w:sz w:val="18"/>
          <w:szCs w:val="18"/>
        </w:rPr>
      </w:pPr>
      <w:r w:rsidRPr="007B0197">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7B0197">
        <w:rPr>
          <w:rFonts w:ascii="Arial" w:hAnsi="Arial" w:cs="Arial"/>
          <w:b/>
          <w:bCs/>
          <w:sz w:val="18"/>
          <w:szCs w:val="18"/>
        </w:rPr>
        <w:t>Nadto wykazuje się jedynie te wyznaczenia spraw, które wiążą się z merytorycznym ich rozpoznaniem, a nie z kwestiami incydentalnymi w danego rodzaju sprawie.</w:t>
      </w:r>
      <w:r w:rsidRPr="007B0197">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B0197">
        <w:rPr>
          <w:rFonts w:ascii="Arial" w:hAnsi="Arial" w:cs="Arial"/>
          <w:b/>
          <w:bCs/>
          <w:sz w:val="18"/>
          <w:szCs w:val="18"/>
          <w:u w:val="single"/>
        </w:rPr>
        <w:t>wszystkie</w:t>
      </w:r>
      <w:r w:rsidRPr="007B0197">
        <w:rPr>
          <w:rFonts w:ascii="Arial" w:hAnsi="Arial" w:cs="Arial"/>
          <w:bCs/>
          <w:sz w:val="18"/>
          <w:szCs w:val="18"/>
        </w:rPr>
        <w:t xml:space="preserve"> wokandy (choćby było ich więcej niż jedna danego dnia) jakie zostały sporządzone a dotyczą one wyznaczenia spraw, </w:t>
      </w:r>
      <w:r w:rsidRPr="007B0197">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7B0197">
        <w:rPr>
          <w:rFonts w:ascii="Arial" w:hAnsi="Arial" w:cs="Arial"/>
          <w:sz w:val="18"/>
          <w:szCs w:val="18"/>
        </w:rPr>
        <w:t xml:space="preserve"> </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„inni” wykazujemy wszystkich sędziów w tym funkcyjnych świadczących obowiązki orzecznicze na rzecz danego wydziału z innych sądów rejonowych.</w:t>
      </w:r>
    </w:p>
    <w:p w:rsidR="007B0197" w:rsidRPr="007B0197" w:rsidRDefault="007B0197" w:rsidP="007B0197">
      <w:pPr>
        <w:autoSpaceDE w:val="0"/>
        <w:autoSpaceDN w:val="0"/>
        <w:adjustRightInd w:val="0"/>
        <w:ind w:firstLine="708"/>
        <w:jc w:val="both"/>
        <w:rPr>
          <w:rFonts w:ascii="Arial" w:hAnsi="Arial" w:cs="Arial"/>
          <w:sz w:val="18"/>
          <w:szCs w:val="18"/>
        </w:rPr>
      </w:pPr>
      <w:r w:rsidRPr="007B0197">
        <w:rPr>
          <w:rFonts w:ascii="Arial" w:hAnsi="Arial" w:cs="Arial"/>
          <w:bCs/>
          <w:sz w:val="18"/>
          <w:szCs w:val="18"/>
        </w:rPr>
        <w:t xml:space="preserve">Prezesa sądu i wiceprezesów wykazujemy w kolumnach przeznaczonych dla tych stanowisk choćby orzekali w kilku pionach. </w:t>
      </w:r>
    </w:p>
    <w:p w:rsidR="007B0197" w:rsidRPr="007B0197" w:rsidRDefault="007B0197" w:rsidP="007B0197">
      <w:p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Dział 1.2.2</w:t>
      </w:r>
    </w:p>
    <w:p w:rsidR="007B0197" w:rsidRPr="007B0197" w:rsidRDefault="007B0197" w:rsidP="007B0197">
      <w:pPr>
        <w:ind w:firstLine="708"/>
        <w:rPr>
          <w:rFonts w:ascii="Arial" w:hAnsi="Arial" w:cs="Arial"/>
          <w:sz w:val="18"/>
          <w:szCs w:val="18"/>
        </w:rPr>
      </w:pPr>
      <w:r w:rsidRPr="007B0197">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7B0197">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7B0197">
        <w:rPr>
          <w:rFonts w:ascii="Arial" w:hAnsi="Arial" w:cs="Arial"/>
          <w:sz w:val="18"/>
          <w:szCs w:val="18"/>
        </w:rPr>
        <w:t xml:space="preserve"> </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tego pionu” wykazujemy wszystkich sędziów funkcyjnych świadczących obowiązki orzecznicze na rzecz danego wydziału z innych wydziałów danego pionu tego sądu (jako pion cywilny traktujemy wydziały cywilne niezależnie od ich właściwości rzeczowej, jako pion karny wydziały karne niezależnie od ich właściwości rzeczowej, jako pion rodzinny i nieletnich wydziały rodzinne i nieletnich, jako pion pracy i ubezpieczeń wydziały pracy, wydziały ubezpieczeń oraz wydziały pracy i ubezpieczeń, jako pion gospodarczy wydziały gospodarcze, upadłościowo-naprawcze i KRS oraz RZ.</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7B0197" w:rsidRPr="007B0197" w:rsidRDefault="007B0197" w:rsidP="007B0197">
      <w:pPr>
        <w:ind w:firstLine="708"/>
        <w:rPr>
          <w:rFonts w:ascii="Arial" w:hAnsi="Arial" w:cs="Arial"/>
          <w:sz w:val="18"/>
          <w:szCs w:val="18"/>
        </w:rPr>
      </w:pPr>
      <w:r w:rsidRPr="007B0197">
        <w:rPr>
          <w:rFonts w:ascii="Arial" w:hAnsi="Arial" w:cs="Arial"/>
          <w:sz w:val="18"/>
          <w:szCs w:val="18"/>
        </w:rPr>
        <w:t>W kolumnach „inni” wykazujemy wszystkich sędziów w tym funkcyjnych świadczących obowiązki orzecznicze na rzecz danego wydziału z innych sądów rejonowych.</w:t>
      </w:r>
    </w:p>
    <w:p w:rsidR="007B0197" w:rsidRPr="007B0197" w:rsidRDefault="007B0197" w:rsidP="007B0197">
      <w:pPr>
        <w:autoSpaceDE w:val="0"/>
        <w:autoSpaceDN w:val="0"/>
        <w:adjustRightInd w:val="0"/>
        <w:ind w:firstLine="708"/>
        <w:jc w:val="both"/>
        <w:rPr>
          <w:rFonts w:ascii="Arial" w:hAnsi="Arial" w:cs="Arial"/>
          <w:sz w:val="18"/>
          <w:szCs w:val="18"/>
        </w:rPr>
      </w:pPr>
      <w:r w:rsidRPr="007B0197">
        <w:rPr>
          <w:rFonts w:ascii="Arial" w:hAnsi="Arial" w:cs="Arial"/>
          <w:bCs/>
          <w:sz w:val="18"/>
          <w:szCs w:val="18"/>
        </w:rPr>
        <w:t xml:space="preserve">Prezesa sądu i wiceprezesów wykazujemy w kolumnach przeznaczonych dla tych stanowisk choćby orzekali w kilku pionach. </w:t>
      </w:r>
    </w:p>
    <w:p w:rsidR="007B0197" w:rsidRPr="007B0197" w:rsidRDefault="007B0197" w:rsidP="007B0197">
      <w:pPr>
        <w:autoSpaceDE w:val="0"/>
        <w:autoSpaceDN w:val="0"/>
        <w:adjustRightInd w:val="0"/>
        <w:spacing w:before="60"/>
        <w:jc w:val="both"/>
        <w:rPr>
          <w:rFonts w:ascii="Arial" w:hAnsi="Arial" w:cs="Arial"/>
          <w:bCs/>
          <w:sz w:val="18"/>
          <w:szCs w:val="18"/>
        </w:rPr>
      </w:pPr>
    </w:p>
    <w:p w:rsidR="007B0197" w:rsidRPr="007B0197" w:rsidRDefault="007B0197"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t>Dział 1.3</w:t>
      </w:r>
    </w:p>
    <w:p w:rsidR="007B0197" w:rsidRPr="007B0197" w:rsidRDefault="007B0197" w:rsidP="007B0197">
      <w:pPr>
        <w:jc w:val="both"/>
        <w:rPr>
          <w:rFonts w:ascii="Arial" w:hAnsi="Arial" w:cs="Arial"/>
          <w:bCs/>
          <w:sz w:val="18"/>
          <w:szCs w:val="18"/>
        </w:rPr>
      </w:pPr>
      <w:r w:rsidRPr="007B0197">
        <w:rPr>
          <w:rFonts w:ascii="Arial" w:hAnsi="Arial" w:cs="Arial"/>
          <w:bCs/>
          <w:sz w:val="18"/>
          <w:szCs w:val="18"/>
        </w:rPr>
        <w:t xml:space="preserve">W kolumnach 3, 5, 7, 9 wykazuje się uzasadnienia sporządzone we wskazanych w nich terminach, które przypadają </w:t>
      </w:r>
      <w:r w:rsidRPr="007B0197">
        <w:rPr>
          <w:rFonts w:ascii="Arial" w:hAnsi="Arial" w:cs="Arial"/>
          <w:b/>
          <w:bCs/>
          <w:sz w:val="18"/>
          <w:szCs w:val="18"/>
          <w:u w:val="single"/>
        </w:rPr>
        <w:t>po terminie ustawowym,</w:t>
      </w:r>
      <w:r w:rsidRPr="007B0197">
        <w:rPr>
          <w:rFonts w:ascii="Arial" w:hAnsi="Arial" w:cs="Arial"/>
          <w:bCs/>
          <w:sz w:val="18"/>
          <w:szCs w:val="18"/>
        </w:rPr>
        <w:t xml:space="preserve"> w kolumnach 4,6,8,10 (usprawiedliwione) wykazuje się te uzasadnienia, co do których został przedłużony termin ich sporządzenia przez prezesa sądu, jak też te, które są wynikiem urlopu, zwolnienia lekarskiego. Sprawy, w których uzasadnienie sporządzono po terminie ustawowym i są usprawiedliwione, wykazuje się </w:t>
      </w:r>
      <w:r w:rsidRPr="007B0197">
        <w:rPr>
          <w:rFonts w:ascii="Arial" w:hAnsi="Arial" w:cs="Arial"/>
          <w:b/>
          <w:bCs/>
          <w:sz w:val="18"/>
          <w:szCs w:val="18"/>
          <w:u w:val="single"/>
        </w:rPr>
        <w:t>nadto</w:t>
      </w:r>
      <w:r w:rsidRPr="007B0197">
        <w:rPr>
          <w:b/>
          <w:bCs/>
          <w:sz w:val="18"/>
          <w:szCs w:val="18"/>
          <w:u w:val="single"/>
        </w:rPr>
        <w:t xml:space="preserve"> </w:t>
      </w:r>
      <w:r w:rsidRPr="007B0197">
        <w:rPr>
          <w:rFonts w:ascii="Arial" w:hAnsi="Arial" w:cs="Arial"/>
          <w:bCs/>
          <w:sz w:val="18"/>
          <w:szCs w:val="18"/>
        </w:rPr>
        <w:t>w jednej z kolumn 4,6,8,10, która odpowiada liczbie dni jego sporządzania (po odjęciu okresu ustawowego terminu), a więc przykłado</w:t>
      </w:r>
      <w:r w:rsidRPr="007B0197">
        <w:rPr>
          <w:rFonts w:ascii="Arial" w:hAnsi="Arial" w:cs="Arial"/>
          <w:bCs/>
          <w:sz w:val="18"/>
          <w:szCs w:val="18"/>
        </w:rPr>
        <w:lastRenderedPageBreak/>
        <w:t>wo: uzasadnienie (usprawiedliwione) sporządzone w terminie 21 dni przy terminie ustawowym wynoszącym 14 dni wykazuje się w kolumnie 4 (7 dni), a sporządzone w terminie 40 dni w kolumnie 6 (26 dni),ale także w kolumnach 3 i 5.</w:t>
      </w:r>
    </w:p>
    <w:p w:rsidR="007B0197" w:rsidRPr="007B0197" w:rsidRDefault="007B0197"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t>Dział 2.1.1</w:t>
      </w:r>
    </w:p>
    <w:p w:rsidR="007B0197" w:rsidRPr="007B0197" w:rsidRDefault="007B0197" w:rsidP="007B0197">
      <w:pPr>
        <w:spacing w:before="120"/>
        <w:jc w:val="both"/>
        <w:rPr>
          <w:rFonts w:ascii="Arial" w:hAnsi="Arial" w:cs="Arial"/>
          <w:bCs/>
          <w:sz w:val="18"/>
          <w:szCs w:val="18"/>
        </w:rPr>
      </w:pPr>
      <w:r w:rsidRPr="007B0197">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7B0197">
        <w:rPr>
          <w:rFonts w:ascii="Arial" w:hAnsi="Arial" w:cs="Arial"/>
          <w:bCs/>
          <w:sz w:val="18"/>
          <w:szCs w:val="18"/>
        </w:rPr>
        <w:t xml:space="preserve">Sprawami niezałatwionymi są wszystkie sprawy, w których nie doszło do zakreślenia sprawy w urządzeniu ewidencyjnym. Sprawy z działu 2.1.1.wraz ze sprawami z działu 2.1.2 tworzą całościowy zbiór spraw niezałatwionych. </w:t>
      </w:r>
    </w:p>
    <w:p w:rsidR="007B0197" w:rsidRPr="007B0197" w:rsidRDefault="007B0197" w:rsidP="007B0197">
      <w:pPr>
        <w:spacing w:before="120"/>
        <w:rPr>
          <w:rFonts w:ascii="Arial" w:hAnsi="Arial" w:cs="Arial"/>
          <w:bCs/>
          <w:sz w:val="18"/>
          <w:szCs w:val="18"/>
        </w:rPr>
      </w:pPr>
      <w:r w:rsidRPr="007B0197">
        <w:rPr>
          <w:rFonts w:ascii="Arial" w:hAnsi="Arial" w:cs="Arial"/>
          <w:bCs/>
          <w:sz w:val="18"/>
          <w:szCs w:val="18"/>
        </w:rPr>
        <w:t>Dział 2.1.2</w:t>
      </w:r>
    </w:p>
    <w:p w:rsidR="007B0197" w:rsidRPr="007B0197" w:rsidRDefault="007B0197" w:rsidP="007B0197">
      <w:pPr>
        <w:spacing w:before="120"/>
        <w:jc w:val="both"/>
        <w:rPr>
          <w:rFonts w:ascii="Arial" w:hAnsi="Arial" w:cs="Arial"/>
          <w:bCs/>
          <w:sz w:val="18"/>
          <w:szCs w:val="18"/>
        </w:rPr>
      </w:pPr>
      <w:r w:rsidRPr="007B0197">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wpływu sprawy.  </w:t>
      </w:r>
    </w:p>
    <w:p w:rsidR="007B0197" w:rsidRPr="007B0197" w:rsidRDefault="007B0197" w:rsidP="007B0197">
      <w:pPr>
        <w:widowControl w:val="0"/>
        <w:outlineLvl w:val="0"/>
        <w:rPr>
          <w:rFonts w:ascii="Arial" w:hAnsi="Arial" w:cs="Arial"/>
          <w:bCs/>
          <w:sz w:val="18"/>
          <w:szCs w:val="18"/>
        </w:rPr>
      </w:pPr>
    </w:p>
    <w:p w:rsidR="007B0197" w:rsidRPr="007B0197" w:rsidRDefault="007B0197" w:rsidP="007B0197">
      <w:pPr>
        <w:widowControl w:val="0"/>
        <w:outlineLvl w:val="0"/>
        <w:rPr>
          <w:rFonts w:ascii="Arial" w:hAnsi="Arial" w:cs="Arial"/>
          <w:bCs/>
          <w:sz w:val="18"/>
          <w:szCs w:val="18"/>
        </w:rPr>
      </w:pPr>
      <w:r w:rsidRPr="007B0197">
        <w:rPr>
          <w:rFonts w:ascii="Arial" w:hAnsi="Arial" w:cs="Arial"/>
          <w:bCs/>
          <w:sz w:val="18"/>
          <w:szCs w:val="18"/>
        </w:rPr>
        <w:t>Dział 2.2</w:t>
      </w:r>
    </w:p>
    <w:p w:rsidR="007B0197" w:rsidRPr="007B0197" w:rsidRDefault="007B0197" w:rsidP="007B0197">
      <w:pPr>
        <w:jc w:val="both"/>
        <w:rPr>
          <w:rFonts w:ascii="Arial" w:hAnsi="Arial" w:cs="Arial"/>
          <w:bCs/>
          <w:sz w:val="20"/>
          <w:szCs w:val="20"/>
        </w:rPr>
      </w:pPr>
      <w:r w:rsidRPr="007B0197">
        <w:rPr>
          <w:rFonts w:ascii="Arial" w:hAnsi="Arial" w:cs="Arial"/>
          <w:bCs/>
          <w:sz w:val="18"/>
          <w:szCs w:val="18"/>
        </w:rPr>
        <w:t>W wierszach 02 - 11 należy wykazać wszystkie sprawy „K, Kp, W”, które zakończyły się prawomocnie w I instancji. Wykazywane sprawy obejmują także te</w:t>
      </w:r>
      <w:r w:rsidRPr="007B0197">
        <w:rPr>
          <w:rFonts w:ascii="Arial" w:hAnsi="Arial" w:cs="Arial"/>
          <w:sz w:val="18"/>
          <w:szCs w:val="18"/>
        </w:rPr>
        <w:t xml:space="preserve">, w których wydano prawomocne orzeczenie w danym okresie sprawozdawczym w wyniku podjęcia zawieszonego postępowania. </w:t>
      </w:r>
      <w:r w:rsidRPr="007B0197">
        <w:rPr>
          <w:rFonts w:ascii="Arial" w:hAnsi="Arial" w:cs="Arial"/>
          <w:bCs/>
          <w:sz w:val="18"/>
          <w:szCs w:val="18"/>
        </w:rPr>
        <w:t xml:space="preserve">Okres we wszystkich sprawach liczy się od </w:t>
      </w:r>
      <w:r w:rsidRPr="007B0197">
        <w:rPr>
          <w:rFonts w:ascii="Arial" w:hAnsi="Arial" w:cs="Arial"/>
          <w:sz w:val="18"/>
          <w:szCs w:val="18"/>
        </w:rPr>
        <w:t>daty pierwszej rejestracji w sądzie i obejmuje także okres, w którym postępowanie w sprawie było zawieszone.</w:t>
      </w:r>
      <w:r w:rsidRPr="007B0197">
        <w:rPr>
          <w:rFonts w:ascii="Arial" w:hAnsi="Arial" w:cs="Arial"/>
          <w:bCs/>
          <w:sz w:val="18"/>
          <w:szCs w:val="18"/>
        </w:rPr>
        <w:t xml:space="preserve"> Dane wykazujemy także w zakresie spraw uchylonych w wyniku wniesionej kasacji czy wznowienia od daty pierwszej rejestracji.  W dziale tym wykazujemy jedynie sprawy dotyczące merytorycznego zakończenia sprawy a więc dział ten nie obejmuje załatwień zawiązanych z przekazaniem sprawy np. w trybie art. 35, 36, 37, 25 kpk itd..  </w:t>
      </w:r>
    </w:p>
    <w:p w:rsidR="007B0197" w:rsidRPr="007B0197" w:rsidRDefault="007B0197" w:rsidP="007B0197">
      <w:pPr>
        <w:rPr>
          <w:rFonts w:ascii="Arial" w:hAnsi="Arial" w:cs="Arial"/>
          <w:bCs/>
          <w:sz w:val="18"/>
          <w:szCs w:val="18"/>
        </w:rPr>
      </w:pPr>
    </w:p>
    <w:p w:rsidR="007B0197" w:rsidRPr="007B0197" w:rsidRDefault="007B0197" w:rsidP="007B0197">
      <w:pPr>
        <w:rPr>
          <w:rFonts w:ascii="Arial" w:hAnsi="Arial" w:cs="Arial"/>
          <w:bCs/>
          <w:sz w:val="18"/>
          <w:szCs w:val="18"/>
        </w:rPr>
      </w:pPr>
      <w:r w:rsidRPr="007B0197">
        <w:rPr>
          <w:rFonts w:ascii="Arial" w:hAnsi="Arial" w:cs="Arial"/>
          <w:bCs/>
          <w:sz w:val="18"/>
          <w:szCs w:val="18"/>
        </w:rPr>
        <w:t>Dział 3</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7B0197">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7B0197">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7B0197">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Cs/>
          <w:sz w:val="18"/>
          <w:szCs w:val="18"/>
        </w:rPr>
        <w:t xml:space="preserve">Dział 4.1 </w:t>
      </w:r>
    </w:p>
    <w:p w:rsidR="007B0197" w:rsidRPr="007B0197" w:rsidRDefault="007B0197" w:rsidP="007B0197">
      <w:pPr>
        <w:spacing w:before="120"/>
        <w:jc w:val="both"/>
        <w:outlineLvl w:val="0"/>
        <w:rPr>
          <w:rFonts w:ascii="Arial" w:hAnsi="Arial" w:cs="Arial"/>
          <w:bCs/>
          <w:sz w:val="18"/>
          <w:szCs w:val="18"/>
        </w:rPr>
      </w:pPr>
      <w:r w:rsidRPr="007B0197">
        <w:rPr>
          <w:rFonts w:ascii="Arial" w:hAnsi="Arial" w:cs="Arial"/>
          <w:bCs/>
          <w:sz w:val="18"/>
          <w:szCs w:val="18"/>
        </w:rPr>
        <w:t xml:space="preserve">Dział ten dotyczy również spraw karnoskarbowych. </w:t>
      </w:r>
    </w:p>
    <w:p w:rsidR="007B0197" w:rsidRPr="007B0197" w:rsidRDefault="007B0197" w:rsidP="007B0197">
      <w:pPr>
        <w:outlineLvl w:val="0"/>
        <w:rPr>
          <w:rFonts w:ascii="Arial" w:hAnsi="Arial" w:cs="Arial"/>
          <w:sz w:val="18"/>
          <w:szCs w:val="18"/>
        </w:rPr>
      </w:pPr>
      <w:r w:rsidRPr="007B0197">
        <w:rPr>
          <w:rFonts w:ascii="Arial" w:hAnsi="Arial" w:cs="Arial"/>
          <w:b/>
          <w:sz w:val="18"/>
          <w:szCs w:val="18"/>
        </w:rPr>
        <w:t xml:space="preserve"> </w:t>
      </w:r>
    </w:p>
    <w:p w:rsidR="007B0197" w:rsidRPr="007B0197" w:rsidRDefault="007B0197" w:rsidP="007B0197">
      <w:pPr>
        <w:rPr>
          <w:rFonts w:ascii="Arial" w:hAnsi="Arial" w:cs="Arial"/>
          <w:bCs/>
          <w:sz w:val="18"/>
          <w:szCs w:val="18"/>
        </w:rPr>
      </w:pPr>
      <w:r w:rsidRPr="007B0197">
        <w:rPr>
          <w:rFonts w:ascii="Arial" w:hAnsi="Arial" w:cs="Arial"/>
          <w:bCs/>
          <w:sz w:val="18"/>
          <w:szCs w:val="18"/>
        </w:rPr>
        <w:t>Dział 8</w:t>
      </w:r>
    </w:p>
    <w:p w:rsidR="007B0197" w:rsidRPr="007B0197" w:rsidRDefault="007B0197" w:rsidP="007B0197">
      <w:pPr>
        <w:autoSpaceDE w:val="0"/>
        <w:autoSpaceDN w:val="0"/>
        <w:adjustRightInd w:val="0"/>
        <w:jc w:val="both"/>
        <w:rPr>
          <w:rFonts w:ascii="Arial" w:hAnsi="Arial" w:cs="Arial"/>
          <w:b/>
          <w:bCs/>
          <w:i/>
          <w:sz w:val="18"/>
          <w:szCs w:val="18"/>
          <w:u w:val="single"/>
        </w:rPr>
      </w:pPr>
      <w:r w:rsidRPr="007B0197">
        <w:rPr>
          <w:rFonts w:ascii="Arial" w:hAnsi="Arial" w:cs="Arial"/>
          <w:sz w:val="18"/>
          <w:szCs w:val="18"/>
        </w:rPr>
        <w:t xml:space="preserve">Wykazywanie wpływu, załatwienia czy pozostałości spraw wielotomowych w pionie karnym nie dotyczy spraw w przedmiocie wydania wyroku łącznego. </w:t>
      </w:r>
    </w:p>
    <w:p w:rsidR="007B0197" w:rsidRPr="007B0197" w:rsidRDefault="007B0197" w:rsidP="007B0197">
      <w:pPr>
        <w:rPr>
          <w:rFonts w:ascii="Arial" w:hAnsi="Arial" w:cs="Arial"/>
          <w:bCs/>
          <w:sz w:val="18"/>
          <w:szCs w:val="18"/>
        </w:rPr>
      </w:pPr>
      <w:r w:rsidRPr="007B0197">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7B0197" w:rsidRPr="007B0197" w:rsidRDefault="007B0197" w:rsidP="007B0197">
      <w:pPr>
        <w:pStyle w:val="Tekstpodstawowy"/>
        <w:spacing w:line="240" w:lineRule="auto"/>
        <w:rPr>
          <w:rFonts w:cs="Arial"/>
          <w:color w:val="auto"/>
          <w:sz w:val="18"/>
          <w:szCs w:val="18"/>
        </w:rPr>
      </w:pPr>
      <w:r w:rsidRPr="007B0197">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7B0197" w:rsidRPr="007B0197" w:rsidRDefault="007B0197" w:rsidP="007B0197">
      <w:pPr>
        <w:ind w:left="180"/>
        <w:rPr>
          <w:rFonts w:ascii="Arial" w:hAnsi="Arial" w:cs="Arial"/>
          <w:bCs/>
          <w:sz w:val="18"/>
          <w:szCs w:val="18"/>
        </w:rPr>
      </w:pPr>
    </w:p>
    <w:p w:rsidR="007B0197" w:rsidRPr="007B0197" w:rsidRDefault="007B0197" w:rsidP="007B0197">
      <w:pPr>
        <w:rPr>
          <w:rFonts w:ascii="Arial" w:hAnsi="Arial" w:cs="Arial"/>
          <w:b/>
          <w:bCs/>
          <w:sz w:val="18"/>
          <w:szCs w:val="18"/>
        </w:rPr>
      </w:pPr>
      <w:r w:rsidRPr="007B0197">
        <w:rPr>
          <w:rFonts w:ascii="Arial" w:hAnsi="Arial" w:cs="Arial"/>
          <w:b/>
          <w:bCs/>
          <w:sz w:val="18"/>
          <w:szCs w:val="18"/>
        </w:rPr>
        <w:t>Dział 9.1 Limity etatów i obsada sądu (wydziału)</w:t>
      </w:r>
    </w:p>
    <w:p w:rsidR="007B0197" w:rsidRPr="007B0197" w:rsidRDefault="007B0197" w:rsidP="007B0197">
      <w:pPr>
        <w:ind w:left="180"/>
        <w:rPr>
          <w:rFonts w:ascii="Arial" w:hAnsi="Arial" w:cs="Arial"/>
          <w:b/>
          <w:bCs/>
          <w:sz w:val="18"/>
          <w:szCs w:val="18"/>
        </w:rPr>
      </w:pPr>
    </w:p>
    <w:p w:rsidR="007B0197" w:rsidRPr="007B0197" w:rsidRDefault="007B0197" w:rsidP="007B0197">
      <w:pPr>
        <w:rPr>
          <w:rFonts w:ascii="Arial" w:hAnsi="Arial" w:cs="Arial"/>
          <w:b/>
          <w:bCs/>
          <w:sz w:val="18"/>
          <w:szCs w:val="18"/>
        </w:rPr>
      </w:pPr>
      <w:r w:rsidRPr="007B0197">
        <w:rPr>
          <w:rFonts w:ascii="Arial" w:hAnsi="Arial" w:cs="Arial"/>
          <w:b/>
          <w:bCs/>
          <w:sz w:val="18"/>
          <w:szCs w:val="18"/>
        </w:rPr>
        <w:t xml:space="preserve">Objaśnienia wspólne dla wszystkich pionów orzeczniczych.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lastRenderedPageBreak/>
        <w:t xml:space="preserve">Dla wykazywania obsad przyjmuje się, że </w:t>
      </w:r>
      <w:r w:rsidRPr="007B0197">
        <w:rPr>
          <w:rFonts w:ascii="Arial" w:hAnsi="Arial" w:cs="Arial"/>
          <w:b/>
          <w:bCs/>
          <w:sz w:val="18"/>
          <w:szCs w:val="18"/>
        </w:rPr>
        <w:t>rok jest równoważny 360 dniom pracy (12 miesięcy po 30 dni) a okres półrocza 180 dniom</w:t>
      </w:r>
      <w:r w:rsidRPr="007B0197">
        <w:rPr>
          <w:rFonts w:ascii="Arial" w:hAnsi="Arial" w:cs="Arial"/>
          <w:bCs/>
          <w:sz w:val="18"/>
          <w:szCs w:val="18"/>
        </w:rPr>
        <w:t xml:space="preserve">. Przy wyliczaniu obsady średniookresowej i odliczaniu okresów nieobecności w pracy przyjmuje się, że okres nieobecności </w:t>
      </w:r>
      <w:r w:rsidRPr="007B0197">
        <w:rPr>
          <w:rFonts w:ascii="Arial" w:hAnsi="Arial" w:cs="Arial"/>
          <w:b/>
          <w:bCs/>
          <w:sz w:val="18"/>
          <w:szCs w:val="18"/>
        </w:rPr>
        <w:t>w pracy</w:t>
      </w:r>
      <w:r w:rsidRPr="007B0197">
        <w:rPr>
          <w:rFonts w:ascii="Arial" w:hAnsi="Arial" w:cs="Arial"/>
          <w:bCs/>
          <w:sz w:val="18"/>
          <w:szCs w:val="18"/>
        </w:rPr>
        <w:t xml:space="preserve"> niezależnie od przyczyny (urlop, zwolnienie) </w:t>
      </w:r>
      <w:r w:rsidRPr="007B0197">
        <w:rPr>
          <w:rFonts w:ascii="Arial" w:hAnsi="Arial" w:cs="Arial"/>
          <w:b/>
          <w:bCs/>
          <w:sz w:val="18"/>
          <w:szCs w:val="18"/>
        </w:rPr>
        <w:t>obejmujący weekend liczony jest jako całość</w:t>
      </w:r>
      <w:r w:rsidRPr="007B0197">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„Sędziowie funkcyjni SR”</w:t>
      </w:r>
      <w:r w:rsidRPr="007B0197">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7B0197">
        <w:rPr>
          <w:rFonts w:ascii="Arial" w:hAnsi="Arial" w:cs="Arial"/>
          <w:sz w:val="18"/>
          <w:szCs w:val="18"/>
        </w:rPr>
        <w:t>sędziowie wizytujący zakłady dla nieletnich i zakłady leczenia osób z zaburzeniami psychicznymi.</w:t>
      </w:r>
      <w:r w:rsidRPr="007B0197">
        <w:rPr>
          <w:rFonts w:ascii="Arial" w:hAnsi="Arial" w:cs="Arial"/>
          <w:bCs/>
          <w:sz w:val="18"/>
          <w:szCs w:val="18"/>
        </w:rPr>
        <w:t xml:space="preserve"> </w:t>
      </w:r>
      <w:r w:rsidRPr="007B0197">
        <w:rPr>
          <w:rFonts w:ascii="Arial" w:hAnsi="Arial" w:cs="Arial"/>
          <w:b/>
          <w:bCs/>
          <w:sz w:val="18"/>
          <w:szCs w:val="18"/>
          <w:u w:val="single"/>
        </w:rPr>
        <w:t xml:space="preserv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B0197">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„Liczba sędziów SR i wakujących stanowisk sędziowskich, w ramach limitu na ostatni dzień okresu statystycznego”</w:t>
      </w:r>
      <w:r w:rsidRPr="007B019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B0197">
        <w:rPr>
          <w:rFonts w:ascii="Arial" w:hAnsi="Arial" w:cs="Arial"/>
          <w:b/>
          <w:bCs/>
          <w:sz w:val="18"/>
          <w:szCs w:val="18"/>
        </w:rPr>
        <w:t xml:space="preserve">Wliczeniu podlegają także sędziowie danego sądu rejonowego przydzieleni do danego pionu, a delegowani do Ministerstwa Sprawiedliwości. </w:t>
      </w:r>
      <w:r w:rsidRPr="007B0197">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B0197">
        <w:rPr>
          <w:rFonts w:ascii="Arial" w:hAnsi="Arial" w:cs="Arial"/>
          <w:b/>
          <w:bCs/>
          <w:sz w:val="18"/>
          <w:szCs w:val="18"/>
        </w:rPr>
        <w:t>w ramach ogólnego limitu etatów sądu rejonowego</w:t>
      </w:r>
      <w:r w:rsidRPr="007B0197">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B0197">
        <w:rPr>
          <w:rFonts w:ascii="Arial" w:hAnsi="Arial" w:cs="Arial"/>
          <w:b/>
          <w:bCs/>
          <w:sz w:val="18"/>
          <w:szCs w:val="18"/>
        </w:rPr>
        <w:t>w ramach limitu danego pionu orzeczniczego na</w:t>
      </w:r>
      <w:r w:rsidRPr="007B0197">
        <w:rPr>
          <w:rFonts w:ascii="Arial" w:hAnsi="Arial" w:cs="Arial"/>
          <w:bCs/>
          <w:sz w:val="18"/>
          <w:szCs w:val="18"/>
        </w:rPr>
        <w:t xml:space="preserve"> ostatni dzień okresu statystycznego</w:t>
      </w:r>
      <w:r w:rsidRPr="007B0197">
        <w:rPr>
          <w:rFonts w:ascii="Arial" w:hAnsi="Arial" w:cs="Arial"/>
          <w:b/>
          <w:bCs/>
          <w:sz w:val="18"/>
          <w:szCs w:val="18"/>
        </w:rPr>
        <w:t xml:space="preserve">, </w:t>
      </w:r>
      <w:r w:rsidRPr="007B0197">
        <w:rPr>
          <w:rFonts w:ascii="Arial" w:hAnsi="Arial" w:cs="Arial"/>
          <w:bCs/>
          <w:sz w:val="18"/>
          <w:szCs w:val="18"/>
        </w:rPr>
        <w:t xml:space="preserve">stanowi liczba sędziów i wakujących stanowisk sędziowskich w tym pionie na ten dzień. </w:t>
      </w:r>
      <w:r w:rsidRPr="007B0197">
        <w:rPr>
          <w:rFonts w:ascii="Arial" w:hAnsi="Arial" w:cs="Arial"/>
          <w:b/>
          <w:bCs/>
          <w:sz w:val="18"/>
          <w:szCs w:val="18"/>
        </w:rPr>
        <w:t>W omawianych kolumnach nie należy wykazywać sędziów sądów okręgowych delegowanych do sądu rejonowego</w:t>
      </w:r>
      <w:r w:rsidRPr="007B0197">
        <w:rPr>
          <w:rFonts w:ascii="Arial" w:hAnsi="Arial" w:cs="Arial"/>
          <w:bCs/>
          <w:sz w:val="18"/>
          <w:szCs w:val="18"/>
        </w:rPr>
        <w:t xml:space="preserve">. </w:t>
      </w:r>
      <w:r w:rsidRPr="007B0197">
        <w:rPr>
          <w:rFonts w:ascii="Arial" w:hAnsi="Arial" w:cs="Arial"/>
          <w:b/>
          <w:bCs/>
          <w:sz w:val="18"/>
          <w:szCs w:val="18"/>
          <w:u w:val="single"/>
        </w:rPr>
        <w:t xml:space="preserve">Liczba sędziów i wakujących stanowisk w poszczególnych pionach w kolumnach wykazujących limit </w:t>
      </w:r>
      <w:r w:rsidRPr="007B0197">
        <w:rPr>
          <w:rFonts w:ascii="Arial" w:hAnsi="Arial" w:cs="Arial"/>
          <w:bCs/>
          <w:sz w:val="18"/>
          <w:szCs w:val="18"/>
        </w:rPr>
        <w:t xml:space="preserve">na ostatni dzień okresu statystycznego </w:t>
      </w:r>
      <w:r w:rsidRPr="007B0197">
        <w:rPr>
          <w:rFonts w:ascii="Arial" w:hAnsi="Arial" w:cs="Arial"/>
          <w:b/>
          <w:bCs/>
          <w:sz w:val="18"/>
          <w:szCs w:val="18"/>
          <w:u w:val="single"/>
        </w:rPr>
        <w:t xml:space="preserve">powinna odpowiadać ogólnemu limitowi etatów sędziowskich SR (w tym wakujących stanowisk) w danym sądzie na ten dzień. </w:t>
      </w:r>
      <w:r w:rsidRPr="007B019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B0197">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B0197">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„Liczba sędziów SR i wakujących stanowisk sędziowskich, w ramach limitu w danym okresie statystycznym”</w:t>
      </w:r>
      <w:r w:rsidRPr="007B019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B0197">
        <w:rPr>
          <w:rFonts w:ascii="Arial" w:hAnsi="Arial" w:cs="Arial"/>
          <w:b/>
          <w:bCs/>
          <w:sz w:val="18"/>
          <w:szCs w:val="18"/>
        </w:rPr>
        <w:t>Wliczeniu podlegają także sędziowie danego sądu rejonowego przydzieleni do danego pionu a delegowani do Ministerstwa Sprawiedliwości.</w:t>
      </w:r>
      <w:r w:rsidRPr="007B0197">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B0197">
        <w:rPr>
          <w:rFonts w:ascii="Arial" w:hAnsi="Arial" w:cs="Arial"/>
          <w:b/>
          <w:bCs/>
          <w:sz w:val="18"/>
          <w:szCs w:val="18"/>
        </w:rPr>
        <w:t>w ramach ogólnego limitu etatów sądu rejonowego,</w:t>
      </w:r>
      <w:r w:rsidRPr="007B0197">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B0197">
        <w:rPr>
          <w:rFonts w:ascii="Arial" w:hAnsi="Arial" w:cs="Arial"/>
          <w:b/>
          <w:bCs/>
          <w:sz w:val="18"/>
          <w:szCs w:val="18"/>
        </w:rPr>
        <w:t>w ramach limitu danego pionu orzeczniczego</w:t>
      </w:r>
      <w:r w:rsidRPr="007B0197">
        <w:rPr>
          <w:rFonts w:ascii="Arial" w:hAnsi="Arial" w:cs="Arial"/>
          <w:bCs/>
          <w:sz w:val="18"/>
          <w:szCs w:val="18"/>
        </w:rPr>
        <w:t xml:space="preserve"> za dany okres statystyczny, stanowi liczba sędziów i wakujących stanowisk sędziowskich w tym pionie. </w:t>
      </w:r>
      <w:r w:rsidRPr="007B0197">
        <w:rPr>
          <w:rFonts w:ascii="Arial" w:hAnsi="Arial" w:cs="Arial"/>
          <w:b/>
          <w:bCs/>
          <w:sz w:val="18"/>
          <w:szCs w:val="18"/>
        </w:rPr>
        <w:t>W omawianych kolumnach nie należy wykazywać sędziów sądów okręgowych delegowanych do sądu rejonowego</w:t>
      </w:r>
      <w:r w:rsidRPr="007B0197">
        <w:rPr>
          <w:rFonts w:ascii="Arial" w:hAnsi="Arial" w:cs="Arial"/>
          <w:bCs/>
          <w:sz w:val="18"/>
          <w:szCs w:val="18"/>
        </w:rPr>
        <w:t xml:space="preserve">. </w:t>
      </w:r>
      <w:r w:rsidRPr="007B0197">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B019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B0197">
        <w:rPr>
          <w:rFonts w:ascii="Arial" w:hAnsi="Arial" w:cs="Arial"/>
          <w:b/>
          <w:bCs/>
          <w:sz w:val="18"/>
          <w:szCs w:val="18"/>
          <w:u w:val="single"/>
        </w:rPr>
        <w:t xml:space="preserve">W sytuacji gdy dany sędzia sądu rejonowego orzeka w dwóch czy więcej pionach orzeczniczych, to należy jego etat wykazać </w:t>
      </w:r>
      <w:r w:rsidRPr="007B0197">
        <w:rPr>
          <w:rFonts w:ascii="Arial" w:hAnsi="Arial" w:cs="Arial"/>
          <w:b/>
          <w:bCs/>
          <w:sz w:val="18"/>
          <w:szCs w:val="18"/>
          <w:u w:val="single"/>
        </w:rPr>
        <w:lastRenderedPageBreak/>
        <w:t>proporcjonalnie do liczby sesji w tych pionach odniesionej do ogółu sesji.</w:t>
      </w:r>
      <w:r w:rsidRPr="007B0197">
        <w:rPr>
          <w:rFonts w:ascii="Arial" w:hAnsi="Arial" w:cs="Arial"/>
          <w:b/>
          <w:bCs/>
          <w:sz w:val="18"/>
          <w:szCs w:val="18"/>
        </w:rPr>
        <w:t xml:space="preserve"> </w:t>
      </w:r>
      <w:r w:rsidRPr="007B0197">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7B0197">
        <w:rPr>
          <w:rFonts w:ascii="Arial" w:hAnsi="Arial" w:cs="Arial"/>
          <w:b/>
          <w:bCs/>
          <w:sz w:val="18"/>
          <w:szCs w:val="18"/>
        </w:rPr>
        <w:t>etat</w:t>
      </w:r>
      <w:r w:rsidRPr="007B0197">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B0197">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7B0197">
        <w:rPr>
          <w:rFonts w:ascii="Arial" w:hAnsi="Arial" w:cs="Arial"/>
          <w:bCs/>
          <w:sz w:val="18"/>
          <w:szCs w:val="18"/>
        </w:rPr>
        <w:t>na ostatni dzień okresu statystycznego.</w:t>
      </w:r>
      <w:r w:rsidRPr="007B0197">
        <w:rPr>
          <w:rFonts w:ascii="Arial" w:hAnsi="Arial" w:cs="Arial"/>
          <w:b/>
          <w:bCs/>
          <w:sz w:val="18"/>
          <w:szCs w:val="18"/>
        </w:rPr>
        <w:t xml:space="preserve">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Dane dotyczące danego pionu obejmują także dane z wydziałów zamiejscowych danego sądu rejonowego oraz wydziałów wykonawczych i egzekucyjnych.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W sytuacji gdy w sądzie rejonowym w danym pionie jest więcej niż jeden wydział do ustalenia </w:t>
      </w:r>
      <w:r w:rsidRPr="007B0197">
        <w:rPr>
          <w:rFonts w:ascii="Arial" w:hAnsi="Arial" w:cs="Arial"/>
          <w:b/>
          <w:bCs/>
          <w:sz w:val="18"/>
          <w:szCs w:val="18"/>
        </w:rPr>
        <w:t>średniookresowej liczby sesji sędziego SR w danym okresie statystycznym</w:t>
      </w:r>
      <w:r w:rsidRPr="007B0197">
        <w:rPr>
          <w:rFonts w:ascii="Arial" w:hAnsi="Arial" w:cs="Arial"/>
          <w:bCs/>
          <w:sz w:val="18"/>
          <w:szCs w:val="18"/>
        </w:rPr>
        <w:t xml:space="preserve"> (miesięcznym, półrocznym czy też rocznym) przyjmuje się</w:t>
      </w:r>
      <w:r w:rsidRPr="007B0197">
        <w:rPr>
          <w:rFonts w:ascii="Arial" w:hAnsi="Arial" w:cs="Arial"/>
          <w:b/>
          <w:bCs/>
          <w:sz w:val="18"/>
          <w:szCs w:val="18"/>
        </w:rPr>
        <w:t xml:space="preserve"> </w:t>
      </w:r>
      <w:r w:rsidRPr="007B0197">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B0197">
        <w:rPr>
          <w:rFonts w:ascii="Arial" w:hAnsi="Arial" w:cs="Arial"/>
          <w:b/>
          <w:bCs/>
          <w:sz w:val="18"/>
          <w:szCs w:val="18"/>
        </w:rPr>
        <w:t>przez obsadę średniookresową</w:t>
      </w:r>
      <w:r w:rsidRPr="007B0197">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B0197">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B0197">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7B0197" w:rsidRPr="007B0197" w:rsidRDefault="007B0197" w:rsidP="007B0197">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Liczby sędziów w kolumnach następujących po obsadzie średniookresowej (</w:t>
      </w:r>
      <w:r w:rsidRPr="007B0197">
        <w:rPr>
          <w:rFonts w:ascii="Arial" w:hAnsi="Arial" w:cs="Arial"/>
          <w:b/>
          <w:bCs/>
          <w:sz w:val="18"/>
          <w:szCs w:val="18"/>
        </w:rPr>
        <w:t>w żadnym wypadku</w:t>
      </w:r>
      <w:r w:rsidRPr="007B0197">
        <w:rPr>
          <w:rFonts w:ascii="Arial" w:hAnsi="Arial" w:cs="Arial"/>
          <w:bCs/>
          <w:sz w:val="18"/>
          <w:szCs w:val="18"/>
        </w:rPr>
        <w:t xml:space="preserve"> </w:t>
      </w:r>
      <w:r w:rsidRPr="007B0197">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7B0197">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7B0197" w:rsidRPr="007B0197" w:rsidRDefault="007B0197" w:rsidP="007B0197">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 xml:space="preserve"> „</w:t>
      </w:r>
      <w:r w:rsidRPr="007B0197">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7B0197">
        <w:rPr>
          <w:rFonts w:ascii="Arial" w:hAnsi="Arial" w:cs="Arial"/>
          <w:sz w:val="18"/>
          <w:szCs w:val="18"/>
        </w:rPr>
        <w:t xml:space="preserve"> i delegowanych do pełnienia czynności orzeczniczych w pełnym wymiarze w innym sądzie rejonowym</w:t>
      </w:r>
      <w:r w:rsidRPr="007B0197">
        <w:rPr>
          <w:rFonts w:ascii="Arial" w:hAnsi="Arial" w:cs="Arial"/>
          <w:b/>
          <w:bCs/>
          <w:sz w:val="18"/>
          <w:szCs w:val="18"/>
        </w:rPr>
        <w:t>)</w:t>
      </w:r>
      <w:r w:rsidRPr="007B0197">
        <w:rPr>
          <w:rFonts w:ascii="Arial" w:hAnsi="Arial" w:cs="Arial"/>
          <w:bCs/>
          <w:sz w:val="18"/>
          <w:szCs w:val="18"/>
        </w:rPr>
        <w:t xml:space="preserve">” - </w:t>
      </w:r>
      <w:r w:rsidRPr="007B0197">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B0197">
        <w:rPr>
          <w:rFonts w:ascii="Arial" w:hAnsi="Arial" w:cs="Arial"/>
          <w:bCs/>
          <w:sz w:val="18"/>
          <w:szCs w:val="18"/>
        </w:rPr>
        <w:t xml:space="preserve">wszystkich okresów nieobecności w pracy, a więc zwolnień lekarskich, urlopów itp. </w:t>
      </w:r>
      <w:r w:rsidRPr="007B0197">
        <w:rPr>
          <w:rFonts w:ascii="Arial" w:hAnsi="Arial" w:cs="Arial"/>
          <w:b/>
          <w:bCs/>
          <w:sz w:val="18"/>
          <w:szCs w:val="18"/>
        </w:rPr>
        <w:t>(patrz punkt I)</w:t>
      </w:r>
      <w:r w:rsidRPr="007B0197">
        <w:rPr>
          <w:rFonts w:ascii="Arial" w:hAnsi="Arial" w:cs="Arial"/>
          <w:bCs/>
          <w:sz w:val="18"/>
          <w:szCs w:val="18"/>
        </w:rPr>
        <w:t xml:space="preserve">. </w:t>
      </w:r>
      <w:r w:rsidRPr="007B0197">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B0197">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B0197">
        <w:rPr>
          <w:rFonts w:ascii="Arial" w:hAnsi="Arial" w:cs="Arial"/>
          <w:b/>
          <w:bCs/>
          <w:sz w:val="18"/>
          <w:szCs w:val="18"/>
        </w:rPr>
        <w:t xml:space="preserve">w trybie art. 77 § 1 usp na czas nieokreślony lub na czas określony orzekających </w:t>
      </w:r>
      <w:r w:rsidRPr="007B0197">
        <w:rPr>
          <w:rFonts w:ascii="Arial" w:hAnsi="Arial" w:cs="Arial"/>
          <w:b/>
          <w:bCs/>
          <w:sz w:val="18"/>
          <w:szCs w:val="18"/>
          <w:u w:val="single"/>
        </w:rPr>
        <w:t>w niepełnym wymiarze</w:t>
      </w:r>
      <w:r w:rsidRPr="007B0197">
        <w:rPr>
          <w:rFonts w:ascii="Arial" w:hAnsi="Arial" w:cs="Arial"/>
          <w:b/>
          <w:bCs/>
          <w:sz w:val="18"/>
          <w:szCs w:val="18"/>
        </w:rPr>
        <w:t xml:space="preserve"> w S.O. W obsadę nie wliczamy </w:t>
      </w:r>
      <w:r w:rsidRPr="007B0197">
        <w:rPr>
          <w:rFonts w:ascii="Arial" w:hAnsi="Arial" w:cs="Arial"/>
          <w:b/>
          <w:bCs/>
          <w:sz w:val="18"/>
          <w:szCs w:val="18"/>
          <w:u w:val="single"/>
        </w:rPr>
        <w:t xml:space="preserve">okresów delegacji </w:t>
      </w:r>
      <w:r w:rsidRPr="007B0197">
        <w:rPr>
          <w:rFonts w:ascii="Arial" w:hAnsi="Arial" w:cs="Arial"/>
          <w:b/>
          <w:bCs/>
          <w:sz w:val="18"/>
          <w:szCs w:val="18"/>
        </w:rPr>
        <w:t xml:space="preserve">sędziów SR do Ministerstwa Sprawiedliwości, KSSiP i nie wliczamy </w:t>
      </w:r>
      <w:r w:rsidRPr="007B0197">
        <w:rPr>
          <w:rFonts w:ascii="Arial" w:hAnsi="Arial" w:cs="Arial"/>
          <w:b/>
          <w:bCs/>
          <w:sz w:val="18"/>
          <w:szCs w:val="18"/>
          <w:u w:val="single"/>
        </w:rPr>
        <w:t>okresów delegacji</w:t>
      </w:r>
      <w:r w:rsidRPr="007B0197">
        <w:rPr>
          <w:rFonts w:ascii="Arial" w:hAnsi="Arial" w:cs="Arial"/>
          <w:b/>
          <w:bCs/>
          <w:sz w:val="18"/>
          <w:szCs w:val="18"/>
        </w:rPr>
        <w:t xml:space="preserve"> w trybie art. 77 § 1 usp na czas nieokreślony lub na czas określony orzekających w pełnym wymiarze w S.O.</w:t>
      </w:r>
      <w:r w:rsidRPr="007B0197">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 xml:space="preserve"> „</w:t>
      </w:r>
      <w:r w:rsidRPr="007B0197">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B0197">
        <w:rPr>
          <w:rFonts w:ascii="Arial" w:hAnsi="Arial" w:cs="Arial"/>
          <w:bCs/>
          <w:sz w:val="18"/>
          <w:szCs w:val="18"/>
        </w:rPr>
        <w:t xml:space="preserve"> W kolejnej kolumnie wykazujemy liczbę sędziów tj. osób, których delegacja dotyczyła.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 xml:space="preserve"> </w:t>
      </w:r>
      <w:r w:rsidRPr="007B0197">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B0197">
        <w:rPr>
          <w:rFonts w:ascii="Arial" w:hAnsi="Arial" w:cs="Arial"/>
          <w:bCs/>
          <w:sz w:val="18"/>
          <w:szCs w:val="18"/>
        </w:rPr>
        <w:t>W kolumnie następnej wykazujemy liczbę sędziów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lastRenderedPageBreak/>
        <w:t>„</w:t>
      </w:r>
      <w:r w:rsidRPr="007B0197">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B0197">
        <w:rPr>
          <w:rFonts w:ascii="Arial" w:hAnsi="Arial" w:cs="Arial"/>
          <w:bCs/>
          <w:sz w:val="18"/>
          <w:szCs w:val="18"/>
        </w:rPr>
        <w:t>W kolumnie następnej wykazujemy liczbę sędziów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B0197">
        <w:rPr>
          <w:rFonts w:ascii="Arial" w:hAnsi="Arial" w:cs="Arial"/>
          <w:bCs/>
          <w:sz w:val="18"/>
          <w:szCs w:val="18"/>
        </w:rPr>
        <w:t>„</w:t>
      </w:r>
      <w:r w:rsidRPr="007B0197">
        <w:rPr>
          <w:rFonts w:ascii="Arial" w:hAnsi="Arial" w:cs="Arial"/>
          <w:b/>
          <w:bCs/>
          <w:sz w:val="18"/>
          <w:szCs w:val="18"/>
        </w:rPr>
        <w:t>Obsadę średniookresową (sędziowie funkcyjni SR)</w:t>
      </w:r>
      <w:r w:rsidRPr="007B0197">
        <w:rPr>
          <w:rFonts w:ascii="Arial" w:hAnsi="Arial" w:cs="Arial"/>
          <w:bCs/>
          <w:sz w:val="18"/>
          <w:szCs w:val="18"/>
        </w:rPr>
        <w:t xml:space="preserve"> – </w:t>
      </w:r>
      <w:r w:rsidRPr="007B0197">
        <w:rPr>
          <w:rFonts w:ascii="Arial" w:hAnsi="Arial" w:cs="Arial"/>
          <w:b/>
          <w:bCs/>
          <w:sz w:val="18"/>
          <w:szCs w:val="18"/>
          <w:u w:val="single"/>
        </w:rPr>
        <w:t>wersja I</w:t>
      </w:r>
      <w:r w:rsidRPr="007B0197">
        <w:rPr>
          <w:rFonts w:ascii="Arial" w:hAnsi="Arial" w:cs="Arial"/>
          <w:bCs/>
          <w:sz w:val="18"/>
          <w:szCs w:val="18"/>
        </w:rPr>
        <w:t xml:space="preserve">” </w:t>
      </w:r>
      <w:r w:rsidRPr="007B0197">
        <w:rPr>
          <w:rFonts w:ascii="Arial" w:hAnsi="Arial" w:cs="Arial"/>
          <w:sz w:val="18"/>
          <w:szCs w:val="18"/>
        </w:rPr>
        <w:t xml:space="preserve">wykazuje się według średniookresowego zatrudnienia </w:t>
      </w:r>
      <w:r w:rsidRPr="007B0197">
        <w:rPr>
          <w:rFonts w:ascii="Arial" w:hAnsi="Arial" w:cs="Arial"/>
          <w:bCs/>
          <w:sz w:val="18"/>
          <w:szCs w:val="18"/>
        </w:rPr>
        <w:t xml:space="preserve">po wcześniejszym ustaleniu, które z osób funkcyjnych w danym pionie orzekają, </w:t>
      </w:r>
      <w:r w:rsidRPr="007B0197">
        <w:rPr>
          <w:rFonts w:ascii="Arial" w:hAnsi="Arial" w:cs="Arial"/>
          <w:sz w:val="18"/>
          <w:szCs w:val="18"/>
        </w:rPr>
        <w:t xml:space="preserve">a zatem faktycznych dni świadczenia pracy w danym okresie statystycznym po odliczeniu </w:t>
      </w:r>
      <w:r w:rsidRPr="007B0197">
        <w:rPr>
          <w:rFonts w:ascii="Arial" w:hAnsi="Arial" w:cs="Arial"/>
          <w:bCs/>
          <w:sz w:val="18"/>
          <w:szCs w:val="18"/>
        </w:rPr>
        <w:t xml:space="preserve">wszystkich okresów nieobecności w pracy, a więc zwolnień lekarskich, urlopów itp. </w:t>
      </w:r>
      <w:r w:rsidRPr="007B0197">
        <w:rPr>
          <w:rFonts w:ascii="Arial" w:hAnsi="Arial" w:cs="Arial"/>
          <w:b/>
          <w:bCs/>
          <w:sz w:val="18"/>
          <w:szCs w:val="18"/>
        </w:rPr>
        <w:t>(patrz punkt I)</w:t>
      </w:r>
      <w:r w:rsidRPr="007B0197">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B0197">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B0197">
        <w:rPr>
          <w:rFonts w:ascii="Arial" w:hAnsi="Arial" w:cs="Arial"/>
          <w:b/>
          <w:bCs/>
          <w:sz w:val="18"/>
          <w:szCs w:val="18"/>
          <w:u w:val="single"/>
        </w:rPr>
        <w:t xml:space="preserve"> </w:t>
      </w:r>
      <w:r w:rsidRPr="007B0197">
        <w:rPr>
          <w:rFonts w:ascii="Arial" w:hAnsi="Arial" w:cs="Arial"/>
          <w:bCs/>
          <w:sz w:val="18"/>
          <w:szCs w:val="18"/>
        </w:rPr>
        <w:t xml:space="preserve">Liczbę dni </w:t>
      </w:r>
      <w:r w:rsidRPr="007B0197">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B0197">
        <w:rPr>
          <w:rFonts w:ascii="Arial" w:hAnsi="Arial" w:cs="Arial"/>
          <w:b/>
          <w:sz w:val="18"/>
          <w:szCs w:val="18"/>
          <w:u w:val="single"/>
        </w:rPr>
        <w:t>o ile nie ma możliwości określenia obsady w układzie okresowym</w:t>
      </w:r>
      <w:r w:rsidRPr="007B0197">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B0197">
        <w:rPr>
          <w:rFonts w:ascii="Arial" w:hAnsi="Arial" w:cs="Arial"/>
          <w:b/>
          <w:sz w:val="18"/>
          <w:szCs w:val="18"/>
          <w:u w:val="single"/>
        </w:rPr>
        <w:t>sytuacji czasowego określenia obowiązków orzeczniczych</w:t>
      </w:r>
      <w:r w:rsidRPr="007B0197">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B0197">
        <w:rPr>
          <w:rFonts w:ascii="Arial" w:hAnsi="Arial" w:cs="Arial"/>
          <w:bCs/>
          <w:sz w:val="18"/>
          <w:szCs w:val="18"/>
        </w:rPr>
        <w:t xml:space="preserve">Sędziowie funkcyjni SR (vide pkt 2 objaśnień do działu 9.1). </w:t>
      </w:r>
      <w:r w:rsidRPr="007B0197">
        <w:rPr>
          <w:rFonts w:ascii="Arial" w:hAnsi="Arial" w:cs="Arial"/>
          <w:b/>
          <w:bCs/>
          <w:sz w:val="18"/>
          <w:szCs w:val="18"/>
        </w:rPr>
        <w:t xml:space="preserve">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„Obsadę średniookresową (sędziowie funkcyjni SR)</w:t>
      </w:r>
      <w:r w:rsidRPr="007B0197">
        <w:rPr>
          <w:rFonts w:ascii="Arial" w:hAnsi="Arial" w:cs="Arial"/>
          <w:bCs/>
          <w:sz w:val="18"/>
          <w:szCs w:val="18"/>
        </w:rPr>
        <w:t xml:space="preserve"> –</w:t>
      </w:r>
      <w:r w:rsidRPr="007B0197">
        <w:rPr>
          <w:rFonts w:ascii="Arial" w:hAnsi="Arial" w:cs="Arial"/>
          <w:b/>
          <w:bCs/>
          <w:sz w:val="18"/>
          <w:szCs w:val="18"/>
          <w:u w:val="single"/>
        </w:rPr>
        <w:t xml:space="preserve"> wersja II</w:t>
      </w:r>
      <w:r w:rsidRPr="007B0197">
        <w:rPr>
          <w:rFonts w:ascii="Arial" w:hAnsi="Arial" w:cs="Arial"/>
          <w:bCs/>
          <w:sz w:val="18"/>
          <w:szCs w:val="18"/>
        </w:rPr>
        <w:t>” wykazuje się poprzez określenie proporcji ich orzekania</w:t>
      </w:r>
      <w:r w:rsidRPr="007B0197">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B0197">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sz w:val="18"/>
          <w:szCs w:val="18"/>
        </w:rPr>
        <w:t xml:space="preserve">„Liczbę sędziów SR </w:t>
      </w:r>
      <w:r w:rsidRPr="007B0197">
        <w:rPr>
          <w:rFonts w:ascii="Arial" w:hAnsi="Arial" w:cs="Arial"/>
          <w:b/>
          <w:sz w:val="18"/>
          <w:szCs w:val="18"/>
          <w:u w:val="single"/>
        </w:rPr>
        <w:t xml:space="preserve"> w ramach limitu</w:t>
      </w:r>
      <w:r w:rsidRPr="007B0197">
        <w:rPr>
          <w:rFonts w:ascii="Arial" w:hAnsi="Arial" w:cs="Arial"/>
          <w:sz w:val="18"/>
          <w:szCs w:val="18"/>
        </w:rPr>
        <w:t xml:space="preserve"> delegowanych do pełnienia czynności w Ministerstwie Sprawiedliwości” </w:t>
      </w:r>
      <w:r w:rsidRPr="007B0197">
        <w:rPr>
          <w:rFonts w:ascii="Courier New" w:hAnsi="Courier New" w:cs="Courier New"/>
          <w:sz w:val="18"/>
          <w:szCs w:val="18"/>
        </w:rPr>
        <w:softHyphen/>
      </w:r>
      <w:r w:rsidRPr="007B0197">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B0197">
        <w:rPr>
          <w:rFonts w:ascii="Arial" w:hAnsi="Arial" w:cs="Arial"/>
          <w:bCs/>
          <w:sz w:val="18"/>
          <w:szCs w:val="18"/>
        </w:rPr>
        <w:t xml:space="preserve">gdyż nieobecności, w tym urlopy, tych sędziów w tym </w:t>
      </w:r>
      <w:r w:rsidRPr="007B0197">
        <w:rPr>
          <w:rFonts w:ascii="Arial" w:hAnsi="Arial" w:cs="Arial"/>
          <w:bCs/>
          <w:sz w:val="18"/>
          <w:szCs w:val="18"/>
        </w:rPr>
        <w:lastRenderedPageBreak/>
        <w:t>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sz w:val="18"/>
          <w:szCs w:val="18"/>
        </w:rPr>
        <w:t xml:space="preserve">„Liczba sędziów SR </w:t>
      </w:r>
      <w:r w:rsidRPr="007B0197">
        <w:rPr>
          <w:rFonts w:ascii="Arial" w:hAnsi="Arial" w:cs="Arial"/>
          <w:b/>
          <w:sz w:val="18"/>
          <w:szCs w:val="18"/>
          <w:u w:val="single"/>
        </w:rPr>
        <w:t>w ramach limitu</w:t>
      </w:r>
      <w:r w:rsidRPr="007B0197">
        <w:rPr>
          <w:rFonts w:ascii="Arial" w:hAnsi="Arial" w:cs="Arial"/>
          <w:sz w:val="18"/>
          <w:szCs w:val="18"/>
        </w:rPr>
        <w:t xml:space="preserve"> (na ostatni dzień okresu statystycznego delegowanych do pełnienia czynności w Krajowej Szkole Sądownictwa i Prokuratury” </w:t>
      </w:r>
      <w:r w:rsidRPr="007B0197">
        <w:rPr>
          <w:rFonts w:ascii="Courier New" w:hAnsi="Courier New" w:cs="Courier New"/>
          <w:sz w:val="18"/>
          <w:szCs w:val="18"/>
        </w:rPr>
        <w:softHyphen/>
      </w:r>
      <w:r w:rsidRPr="007B0197">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B0197">
        <w:rPr>
          <w:rFonts w:ascii="Arial" w:hAnsi="Arial" w:cs="Arial"/>
          <w:bCs/>
          <w:sz w:val="18"/>
          <w:szCs w:val="18"/>
        </w:rPr>
        <w:t xml:space="preserve">gdyż nieobecności, w tym urlopy, tych sędziów w tym okresie nie mają żadnego wpływu na pracę sądu okręgowego, a okresy nieobecności dotyczą pracy w </w:t>
      </w:r>
      <w:r w:rsidRPr="007B0197">
        <w:rPr>
          <w:rFonts w:ascii="Arial" w:hAnsi="Arial" w:cs="Arial"/>
          <w:sz w:val="18"/>
          <w:szCs w:val="18"/>
        </w:rPr>
        <w:t>Krajowej Szkole Sądownictwa i Prokuratury</w:t>
      </w:r>
      <w:r w:rsidRPr="007B0197">
        <w:rPr>
          <w:rFonts w:ascii="Arial" w:hAnsi="Arial" w:cs="Arial"/>
          <w:bCs/>
          <w:sz w:val="18"/>
          <w:szCs w:val="18"/>
        </w:rPr>
        <w:t>.</w:t>
      </w:r>
      <w:r w:rsidRPr="007B0197">
        <w:rPr>
          <w:rFonts w:ascii="Arial" w:hAnsi="Arial" w:cs="Arial"/>
          <w:sz w:val="18"/>
          <w:szCs w:val="18"/>
        </w:rPr>
        <w:t xml:space="preserve"> </w:t>
      </w:r>
      <w:r w:rsidRPr="007B0197">
        <w:rPr>
          <w:rFonts w:ascii="Arial" w:hAnsi="Arial" w:cs="Arial"/>
          <w:bCs/>
          <w:sz w:val="18"/>
          <w:szCs w:val="18"/>
        </w:rPr>
        <w:t>W następnej kolumnie wykazujemy liczbę sędziów nie w ramach limitu etatów a jedynie podając liczbę osób których delegacja dotyczyła.</w:t>
      </w:r>
    </w:p>
    <w:p w:rsidR="007B0197" w:rsidRPr="007B0197" w:rsidRDefault="007B0197" w:rsidP="007B0197">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w:t>
      </w:r>
      <w:r w:rsidRPr="007B0197">
        <w:rPr>
          <w:rFonts w:ascii="Arial" w:hAnsi="Arial" w:cs="Arial"/>
          <w:b/>
          <w:bCs/>
          <w:sz w:val="18"/>
          <w:szCs w:val="18"/>
        </w:rPr>
        <w:t>Obsadę średniookresową sędziów SR delegowanych w trybie art. 77 § 1 usp na czas nieokreślony lub na czas określony orzekających w pełnym wymiarze w S.O</w:t>
      </w:r>
      <w:r w:rsidRPr="007B0197">
        <w:rPr>
          <w:rFonts w:ascii="Arial" w:hAnsi="Arial" w:cs="Arial"/>
          <w:bCs/>
          <w:sz w:val="18"/>
          <w:szCs w:val="18"/>
        </w:rPr>
        <w:t>” – wykazuje się</w:t>
      </w:r>
      <w:r w:rsidRPr="007B0197">
        <w:rPr>
          <w:rFonts w:ascii="Arial" w:hAnsi="Arial" w:cs="Arial"/>
          <w:sz w:val="18"/>
          <w:szCs w:val="18"/>
        </w:rPr>
        <w:t xml:space="preserve"> według średniookresowego zatrudnienia bez względu na faktyczne dni świadczenia pracy w danym okresie statystycznym i jego okresy nieobecności </w:t>
      </w:r>
      <w:r w:rsidRPr="007B0197">
        <w:rPr>
          <w:rFonts w:ascii="Arial" w:hAnsi="Arial" w:cs="Arial"/>
          <w:bCs/>
          <w:sz w:val="18"/>
          <w:szCs w:val="18"/>
        </w:rPr>
        <w:t>w pracy (zwolnienia lekarskie, urlopy itp.).</w:t>
      </w:r>
      <w:r w:rsidRPr="007B0197">
        <w:rPr>
          <w:rFonts w:ascii="Arial" w:hAnsi="Arial" w:cs="Arial"/>
          <w:b/>
          <w:bCs/>
          <w:sz w:val="18"/>
          <w:szCs w:val="18"/>
        </w:rPr>
        <w:t xml:space="preserve"> </w:t>
      </w:r>
      <w:r w:rsidRPr="007B0197">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rPr>
      </w:pPr>
      <w:r w:rsidRPr="007B0197">
        <w:rPr>
          <w:rFonts w:ascii="Arial" w:hAnsi="Arial" w:cs="Arial"/>
          <w:bCs/>
          <w:sz w:val="18"/>
          <w:szCs w:val="18"/>
        </w:rPr>
        <w:t>„</w:t>
      </w:r>
      <w:r w:rsidRPr="007B0197">
        <w:rPr>
          <w:rFonts w:ascii="Arial" w:hAnsi="Arial" w:cs="Arial"/>
          <w:b/>
          <w:bCs/>
          <w:sz w:val="18"/>
          <w:szCs w:val="18"/>
        </w:rPr>
        <w:t>Obsadę średniookresową sędziów SR delegowanych w trybie art. 77 § 9 usp”</w:t>
      </w:r>
      <w:r w:rsidRPr="007B0197">
        <w:rPr>
          <w:rFonts w:ascii="Arial" w:hAnsi="Arial" w:cs="Arial"/>
          <w:bCs/>
          <w:sz w:val="18"/>
          <w:szCs w:val="18"/>
        </w:rPr>
        <w:t xml:space="preserve"> </w:t>
      </w:r>
      <w:r w:rsidRPr="007B0197">
        <w:rPr>
          <w:rFonts w:ascii="Arial" w:hAnsi="Arial" w:cs="Arial"/>
          <w:bCs/>
          <w:sz w:val="18"/>
          <w:szCs w:val="18"/>
        </w:rPr>
        <w:softHyphen/>
      </w:r>
      <w:r w:rsidRPr="007B0197">
        <w:rPr>
          <w:rFonts w:ascii="Courier New" w:hAnsi="Courier New" w:cs="Courier New"/>
          <w:bCs/>
          <w:sz w:val="18"/>
          <w:szCs w:val="18"/>
        </w:rPr>
        <w:t xml:space="preserve"> w</w:t>
      </w:r>
      <w:r w:rsidRPr="007B0197">
        <w:rPr>
          <w:rFonts w:ascii="Arial" w:hAnsi="Arial" w:cs="Arial"/>
          <w:bCs/>
          <w:sz w:val="18"/>
          <w:szCs w:val="18"/>
        </w:rPr>
        <w:t xml:space="preserve">ykazujemy </w:t>
      </w:r>
      <w:r w:rsidRPr="007B0197">
        <w:rPr>
          <w:rFonts w:ascii="Arial" w:hAnsi="Arial" w:cs="Arial"/>
          <w:b/>
          <w:bCs/>
          <w:sz w:val="18"/>
          <w:szCs w:val="18"/>
        </w:rPr>
        <w:t>jedynie w</w:t>
      </w:r>
      <w:r w:rsidRPr="007B0197">
        <w:rPr>
          <w:rFonts w:ascii="Arial" w:hAnsi="Arial" w:cs="Arial"/>
          <w:bCs/>
          <w:sz w:val="18"/>
          <w:szCs w:val="18"/>
        </w:rPr>
        <w:t xml:space="preserve"> przypadku delegacji </w:t>
      </w:r>
      <w:r w:rsidRPr="007B0197">
        <w:rPr>
          <w:rFonts w:ascii="Arial" w:hAnsi="Arial" w:cs="Arial"/>
          <w:b/>
          <w:bCs/>
          <w:sz w:val="18"/>
          <w:szCs w:val="18"/>
        </w:rPr>
        <w:t>na nieprzerwany okres jednego miesiąca.</w:t>
      </w:r>
      <w:r w:rsidRPr="007B0197">
        <w:rPr>
          <w:rFonts w:ascii="Arial" w:hAnsi="Arial" w:cs="Arial"/>
          <w:bCs/>
          <w:sz w:val="18"/>
          <w:szCs w:val="18"/>
        </w:rPr>
        <w:t xml:space="preserve"> Taki okres uwzględnia się w proporcji jednego miesiąca w danym okresie statystycznym, np. roku, a więc 1/12 </w:t>
      </w:r>
      <w:r w:rsidRPr="007B0197">
        <w:rPr>
          <w:rFonts w:ascii="Arial" w:hAnsi="Arial" w:cs="Arial"/>
          <w:b/>
          <w:bCs/>
          <w:sz w:val="18"/>
          <w:szCs w:val="18"/>
        </w:rPr>
        <w:t>rocznej o</w:t>
      </w:r>
      <w:r w:rsidRPr="007B0197">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
          <w:bCs/>
          <w:sz w:val="18"/>
          <w:szCs w:val="18"/>
        </w:rPr>
        <w:t>„</w:t>
      </w:r>
      <w:r w:rsidRPr="007B0197">
        <w:rPr>
          <w:rFonts w:ascii="Arial" w:hAnsi="Arial" w:cs="Arial"/>
          <w:sz w:val="18"/>
          <w:szCs w:val="18"/>
        </w:rPr>
        <w:t>Łączna liczba sesji w danym okresie statystycznym (rozprawy i posiedzenia) sędziów SR z wyłączeniami” -</w:t>
      </w:r>
      <w:r w:rsidRPr="007B0197">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B0197">
        <w:rPr>
          <w:rFonts w:ascii="Arial" w:hAnsi="Arial" w:cs="Arial"/>
          <w:b/>
          <w:bCs/>
          <w:sz w:val="18"/>
          <w:szCs w:val="18"/>
          <w:u w:val="single"/>
        </w:rPr>
        <w:t xml:space="preserve"> niefunkcyjnego,</w:t>
      </w:r>
      <w:r w:rsidRPr="007B0197">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B0197">
        <w:rPr>
          <w:rFonts w:ascii="Arial" w:hAnsi="Arial" w:cs="Arial"/>
          <w:b/>
          <w:bCs/>
          <w:sz w:val="18"/>
          <w:szCs w:val="18"/>
          <w:u w:val="single"/>
        </w:rPr>
        <w:t>niefunkcyjnego,</w:t>
      </w:r>
      <w:r w:rsidRPr="007B0197">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w:t>
      </w:r>
      <w:r w:rsidRPr="007B0197">
        <w:rPr>
          <w:rFonts w:ascii="Arial" w:hAnsi="Arial" w:cs="Arial"/>
          <w:bCs/>
          <w:sz w:val="18"/>
          <w:szCs w:val="18"/>
        </w:rPr>
        <w:lastRenderedPageBreak/>
        <w:t>dziów za II półrocze według wokand sporządzanych zgodnie z § 23 zarządzenia Ministra Sprawiedliwości z dnia 12 grudnia 2003 roku w sprawie organizacji i zakresu działania sekretariatów sądowych oraz innych działów administracji sądowej.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B0197">
        <w:rPr>
          <w:rFonts w:ascii="Arial" w:hAnsi="Arial" w:cs="Arial"/>
          <w:bCs/>
          <w:sz w:val="18"/>
          <w:szCs w:val="18"/>
        </w:rPr>
        <w:t>W sytuacji gdy sędzia orzeka w więcej niż jednym wydziale i jednym z nich jest wydział wieczystoksięgowy lub Krajowy Rejestr Sądowy bądź Rejestr Zastawów,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Rejestrze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B0197">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B0197">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 xml:space="preserve">„Liczba obsadzonych etatów (na ostatni dzień okresu statystycznego)”, kol. 24 wykazujemy faktycznie obsadzone etaty (od limitu etatów odejmujemy wyłącznie wakaty). </w:t>
      </w:r>
    </w:p>
    <w:p w:rsidR="007B0197" w:rsidRPr="007B0197" w:rsidRDefault="007B0197" w:rsidP="007B0197">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B0197">
        <w:rPr>
          <w:rFonts w:ascii="Arial" w:hAnsi="Arial" w:cs="Arial"/>
          <w:bCs/>
          <w:sz w:val="18"/>
          <w:szCs w:val="18"/>
        </w:rPr>
        <w:t>„Liczba obsadzonych etatów (w okresie statystycznym)”, kol. 25 wykazujemy faktycznie obsadzone etaty w okresie statystycznym (od limitu etatów odejmujemy wyłącznie wakaty w okresie statystycznym).</w:t>
      </w:r>
    </w:p>
    <w:p w:rsidR="007B0197" w:rsidRPr="007B0197" w:rsidRDefault="007B0197" w:rsidP="007B0197">
      <w:pPr>
        <w:spacing w:after="80" w:line="220" w:lineRule="exact"/>
        <w:outlineLvl w:val="0"/>
        <w:rPr>
          <w:rFonts w:ascii="Arial" w:hAnsi="Arial"/>
          <w:b/>
          <w:sz w:val="20"/>
          <w:szCs w:val="20"/>
        </w:rPr>
      </w:pPr>
      <w:r w:rsidRPr="007B0197">
        <w:rPr>
          <w:rFonts w:ascii="Arial" w:hAnsi="Arial"/>
          <w:b/>
          <w:sz w:val="20"/>
          <w:szCs w:val="20"/>
        </w:rPr>
        <w:t>Dział 9.2. Obsada Sądu (Wydziału)</w:t>
      </w:r>
    </w:p>
    <w:p w:rsidR="007B0197" w:rsidRPr="007B0197" w:rsidRDefault="007B0197" w:rsidP="007B0197">
      <w:pPr>
        <w:numPr>
          <w:ilvl w:val="0"/>
          <w:numId w:val="23"/>
        </w:numPr>
        <w:autoSpaceDE w:val="0"/>
        <w:autoSpaceDN w:val="0"/>
        <w:adjustRightInd w:val="0"/>
        <w:spacing w:before="240"/>
        <w:jc w:val="both"/>
        <w:rPr>
          <w:rFonts w:ascii="Arial" w:hAnsi="Arial" w:cs="Arial"/>
          <w:bCs/>
          <w:sz w:val="18"/>
          <w:szCs w:val="18"/>
        </w:rPr>
      </w:pPr>
      <w:r w:rsidRPr="007B0197">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9.1. W zakresie kadry urzędniczej wykazujemy w obsadzie (nie limicie) także zatrudnionych w ramach zastępstwa. Nie wykazujemy osób zatrudnionych w ramach umów zlecenia.     </w:t>
      </w:r>
    </w:p>
    <w:p w:rsidR="007B0197" w:rsidRDefault="007B0197" w:rsidP="007B0197">
      <w:pPr>
        <w:autoSpaceDE w:val="0"/>
        <w:autoSpaceDN w:val="0"/>
        <w:adjustRightInd w:val="0"/>
        <w:spacing w:before="120"/>
        <w:ind w:left="360"/>
        <w:jc w:val="both"/>
        <w:rPr>
          <w:rFonts w:ascii="Arial" w:hAnsi="Arial" w:cs="Arial"/>
          <w:bCs/>
          <w:sz w:val="18"/>
          <w:szCs w:val="18"/>
        </w:rPr>
      </w:pPr>
    </w:p>
    <w:p w:rsidR="007B0197" w:rsidRDefault="007B0197" w:rsidP="007B0197">
      <w:pPr>
        <w:rPr>
          <w:rFonts w:ascii="Arial" w:hAnsi="Arial" w:cs="Arial"/>
        </w:rPr>
      </w:pPr>
    </w:p>
    <w:p w:rsidR="007B0197" w:rsidRDefault="007B0197" w:rsidP="007B0197">
      <w:pPr>
        <w:rPr>
          <w:rFonts w:ascii="Arial" w:hAnsi="Arial" w:cs="Arial"/>
        </w:rPr>
      </w:pPr>
    </w:p>
    <w:p w:rsidR="007B0197" w:rsidRDefault="007B0197" w:rsidP="007B0197">
      <w:pPr>
        <w:ind w:left="180"/>
      </w:pPr>
    </w:p>
    <w:p w:rsidR="007B0197" w:rsidRDefault="007B0197" w:rsidP="007B0197">
      <w:pPr>
        <w:spacing w:after="80"/>
        <w:jc w:val="center"/>
      </w:pPr>
    </w:p>
    <w:p w:rsidR="001F3204" w:rsidRPr="00CE79D7" w:rsidRDefault="001F3204" w:rsidP="007B0197">
      <w:pPr>
        <w:spacing w:after="80"/>
        <w:jc w:val="center"/>
      </w:pPr>
    </w:p>
    <w:sectPr w:rsidR="001F3204" w:rsidRPr="00CE79D7"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AE" w:rsidRDefault="00B650AE">
      <w:r>
        <w:separator/>
      </w:r>
    </w:p>
  </w:endnote>
  <w:endnote w:type="continuationSeparator" w:id="0">
    <w:p w:rsidR="00B650AE" w:rsidRDefault="00B6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PL">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08" w:rsidRDefault="002F21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08" w:rsidRPr="0011733D" w:rsidRDefault="002F2108" w:rsidP="00AE4930">
    <w:pPr>
      <w:pStyle w:val="Stopka"/>
      <w:jc w:val="center"/>
      <w:rPr>
        <w:rFonts w:ascii="Arial" w:hAnsi="Arial" w:cs="Arial"/>
        <w:sz w:val="16"/>
        <w:szCs w:val="16"/>
      </w:rPr>
    </w:pPr>
    <w:r w:rsidRPr="0011733D">
      <w:rPr>
        <w:rFonts w:ascii="Arial" w:hAnsi="Arial" w:cs="Arial"/>
        <w:sz w:val="16"/>
        <w:szCs w:val="16"/>
      </w:rPr>
      <w:t xml:space="preserve">Strona </w:t>
    </w:r>
    <w:r w:rsidR="00092D46" w:rsidRPr="0011733D">
      <w:rPr>
        <w:rFonts w:ascii="Arial" w:hAnsi="Arial" w:cs="Arial"/>
        <w:b/>
        <w:bCs/>
        <w:sz w:val="16"/>
        <w:szCs w:val="16"/>
      </w:rPr>
      <w:fldChar w:fldCharType="begin"/>
    </w:r>
    <w:r w:rsidRPr="0011733D">
      <w:rPr>
        <w:rFonts w:ascii="Arial" w:hAnsi="Arial" w:cs="Arial"/>
        <w:b/>
        <w:bCs/>
        <w:sz w:val="16"/>
        <w:szCs w:val="16"/>
      </w:rPr>
      <w:instrText>PAGE</w:instrText>
    </w:r>
    <w:r w:rsidR="00092D46" w:rsidRPr="0011733D">
      <w:rPr>
        <w:rFonts w:ascii="Arial" w:hAnsi="Arial" w:cs="Arial"/>
        <w:b/>
        <w:bCs/>
        <w:sz w:val="16"/>
        <w:szCs w:val="16"/>
      </w:rPr>
      <w:fldChar w:fldCharType="separate"/>
    </w:r>
    <w:r w:rsidR="00DD74A2">
      <w:rPr>
        <w:rFonts w:ascii="Arial" w:hAnsi="Arial" w:cs="Arial"/>
        <w:b/>
        <w:bCs/>
        <w:noProof/>
        <w:sz w:val="16"/>
        <w:szCs w:val="16"/>
      </w:rPr>
      <w:t>1</w:t>
    </w:r>
    <w:r w:rsidR="00092D46" w:rsidRPr="0011733D">
      <w:rPr>
        <w:rFonts w:ascii="Arial" w:hAnsi="Arial" w:cs="Arial"/>
        <w:b/>
        <w:bCs/>
        <w:sz w:val="16"/>
        <w:szCs w:val="16"/>
      </w:rPr>
      <w:fldChar w:fldCharType="end"/>
    </w:r>
    <w:r w:rsidRPr="0011733D">
      <w:rPr>
        <w:rFonts w:ascii="Arial" w:hAnsi="Arial" w:cs="Arial"/>
        <w:sz w:val="16"/>
        <w:szCs w:val="16"/>
      </w:rPr>
      <w:t xml:space="preserve"> z </w:t>
    </w:r>
    <w:r w:rsidR="00092D46" w:rsidRPr="0011733D">
      <w:rPr>
        <w:rFonts w:ascii="Arial" w:hAnsi="Arial" w:cs="Arial"/>
        <w:b/>
        <w:bCs/>
        <w:sz w:val="16"/>
        <w:szCs w:val="16"/>
      </w:rPr>
      <w:fldChar w:fldCharType="begin"/>
    </w:r>
    <w:r w:rsidRPr="0011733D">
      <w:rPr>
        <w:rFonts w:ascii="Arial" w:hAnsi="Arial" w:cs="Arial"/>
        <w:b/>
        <w:bCs/>
        <w:sz w:val="16"/>
        <w:szCs w:val="16"/>
      </w:rPr>
      <w:instrText>NUMPAGES</w:instrText>
    </w:r>
    <w:r w:rsidR="00092D46" w:rsidRPr="0011733D">
      <w:rPr>
        <w:rFonts w:ascii="Arial" w:hAnsi="Arial" w:cs="Arial"/>
        <w:b/>
        <w:bCs/>
        <w:sz w:val="16"/>
        <w:szCs w:val="16"/>
      </w:rPr>
      <w:fldChar w:fldCharType="separate"/>
    </w:r>
    <w:r w:rsidR="00DD74A2">
      <w:rPr>
        <w:rFonts w:ascii="Arial" w:hAnsi="Arial" w:cs="Arial"/>
        <w:b/>
        <w:bCs/>
        <w:noProof/>
        <w:sz w:val="16"/>
        <w:szCs w:val="16"/>
      </w:rPr>
      <w:t>25</w:t>
    </w:r>
    <w:r w:rsidR="00092D46" w:rsidRPr="0011733D">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08" w:rsidRDefault="002F21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AE" w:rsidRDefault="00B650AE">
      <w:r>
        <w:separator/>
      </w:r>
    </w:p>
  </w:footnote>
  <w:footnote w:type="continuationSeparator" w:id="0">
    <w:p w:rsidR="00B650AE" w:rsidRDefault="00B6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08" w:rsidRDefault="002F210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08" w:rsidRPr="00EA2E99" w:rsidRDefault="002F2108"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19.02.2016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108" w:rsidRDefault="002F210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8">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9">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3">
    <w:nsid w:val="569446DA"/>
    <w:multiLevelType w:val="singleLevel"/>
    <w:tmpl w:val="04150017"/>
    <w:lvl w:ilvl="0">
      <w:start w:val="1"/>
      <w:numFmt w:val="lowerLetter"/>
      <w:lvlText w:val="%1)"/>
      <w:lvlJc w:val="left"/>
      <w:pPr>
        <w:tabs>
          <w:tab w:val="num" w:pos="360"/>
        </w:tabs>
        <w:ind w:left="360" w:hanging="360"/>
      </w:pPr>
    </w:lvl>
  </w:abstractNum>
  <w:abstractNum w:abstractNumId="14">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6">
    <w:nsid w:val="71506B4F"/>
    <w:multiLevelType w:val="singleLevel"/>
    <w:tmpl w:val="BBBE023A"/>
    <w:lvl w:ilvl="0">
      <w:start w:val="3"/>
      <w:numFmt w:val="decimal"/>
      <w:lvlText w:val="%1."/>
      <w:lvlJc w:val="left"/>
      <w:pPr>
        <w:tabs>
          <w:tab w:val="num" w:pos="360"/>
        </w:tabs>
        <w:ind w:left="360" w:hanging="360"/>
      </w:pPr>
    </w:lvl>
  </w:abstractNum>
  <w:abstractNum w:abstractNumId="17">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7"/>
  </w:num>
  <w:num w:numId="3">
    <w:abstractNumId w:val="5"/>
  </w:num>
  <w:num w:numId="4">
    <w:abstractNumId w:val="20"/>
  </w:num>
  <w:num w:numId="5">
    <w:abstractNumId w:val="17"/>
  </w:num>
  <w:num w:numId="6">
    <w:abstractNumId w:val="16"/>
  </w:num>
  <w:num w:numId="7">
    <w:abstractNumId w:val="12"/>
  </w:num>
  <w:num w:numId="8">
    <w:abstractNumId w:val="15"/>
  </w:num>
  <w:num w:numId="9">
    <w:abstractNumId w:val="8"/>
  </w:num>
  <w:num w:numId="10">
    <w:abstractNumId w:val="17"/>
  </w:num>
  <w:num w:numId="11">
    <w:abstractNumId w:val="2"/>
  </w:num>
  <w:num w:numId="12">
    <w:abstractNumId w:val="18"/>
  </w:num>
  <w:num w:numId="13">
    <w:abstractNumId w:val="0"/>
  </w:num>
  <w:num w:numId="14">
    <w:abstractNumId w:val="3"/>
  </w:num>
  <w:num w:numId="15">
    <w:abstractNumId w:val="9"/>
  </w:num>
  <w:num w:numId="16">
    <w:abstractNumId w:val="1"/>
  </w:num>
  <w:num w:numId="17">
    <w:abstractNumId w:val="11"/>
  </w:num>
  <w:num w:numId="18">
    <w:abstractNumId w:val="6"/>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D5"/>
    <w:rsid w:val="00001932"/>
    <w:rsid w:val="00006A50"/>
    <w:rsid w:val="00007FDF"/>
    <w:rsid w:val="0001087A"/>
    <w:rsid w:val="00022998"/>
    <w:rsid w:val="00026C21"/>
    <w:rsid w:val="0003086F"/>
    <w:rsid w:val="00030DE9"/>
    <w:rsid w:val="000319E2"/>
    <w:rsid w:val="000329A3"/>
    <w:rsid w:val="00034268"/>
    <w:rsid w:val="00034E0E"/>
    <w:rsid w:val="000370C4"/>
    <w:rsid w:val="00040B49"/>
    <w:rsid w:val="00040C8C"/>
    <w:rsid w:val="00040E80"/>
    <w:rsid w:val="000439F1"/>
    <w:rsid w:val="00045741"/>
    <w:rsid w:val="00045F39"/>
    <w:rsid w:val="00050A11"/>
    <w:rsid w:val="00052D12"/>
    <w:rsid w:val="00054107"/>
    <w:rsid w:val="00055F12"/>
    <w:rsid w:val="0005666F"/>
    <w:rsid w:val="0005683C"/>
    <w:rsid w:val="00062AE2"/>
    <w:rsid w:val="00063098"/>
    <w:rsid w:val="00064A8D"/>
    <w:rsid w:val="00066133"/>
    <w:rsid w:val="00067EB5"/>
    <w:rsid w:val="00073568"/>
    <w:rsid w:val="00074894"/>
    <w:rsid w:val="0008275B"/>
    <w:rsid w:val="00084CAC"/>
    <w:rsid w:val="00086982"/>
    <w:rsid w:val="00091578"/>
    <w:rsid w:val="00091768"/>
    <w:rsid w:val="00092D46"/>
    <w:rsid w:val="00093C9A"/>
    <w:rsid w:val="0009456E"/>
    <w:rsid w:val="00095222"/>
    <w:rsid w:val="000974C3"/>
    <w:rsid w:val="000A4510"/>
    <w:rsid w:val="000A6518"/>
    <w:rsid w:val="000B0EB6"/>
    <w:rsid w:val="000B18CF"/>
    <w:rsid w:val="000B3348"/>
    <w:rsid w:val="000B56A2"/>
    <w:rsid w:val="000C464A"/>
    <w:rsid w:val="000C6DDC"/>
    <w:rsid w:val="000D3049"/>
    <w:rsid w:val="000D5446"/>
    <w:rsid w:val="000E171E"/>
    <w:rsid w:val="000E74F6"/>
    <w:rsid w:val="000F1D9A"/>
    <w:rsid w:val="000F3315"/>
    <w:rsid w:val="000F3E00"/>
    <w:rsid w:val="000F424B"/>
    <w:rsid w:val="000F45D8"/>
    <w:rsid w:val="000F5062"/>
    <w:rsid w:val="000F6016"/>
    <w:rsid w:val="000F6FBD"/>
    <w:rsid w:val="0010052F"/>
    <w:rsid w:val="001011DE"/>
    <w:rsid w:val="00101734"/>
    <w:rsid w:val="001108DF"/>
    <w:rsid w:val="00110B0B"/>
    <w:rsid w:val="001131EB"/>
    <w:rsid w:val="0011395B"/>
    <w:rsid w:val="00114DC1"/>
    <w:rsid w:val="00115E90"/>
    <w:rsid w:val="00117F67"/>
    <w:rsid w:val="001206AE"/>
    <w:rsid w:val="00121C93"/>
    <w:rsid w:val="00132956"/>
    <w:rsid w:val="00135221"/>
    <w:rsid w:val="00141105"/>
    <w:rsid w:val="001415D5"/>
    <w:rsid w:val="001421C4"/>
    <w:rsid w:val="00142381"/>
    <w:rsid w:val="001429FE"/>
    <w:rsid w:val="001444AB"/>
    <w:rsid w:val="00150C69"/>
    <w:rsid w:val="00151348"/>
    <w:rsid w:val="0015175F"/>
    <w:rsid w:val="00152A00"/>
    <w:rsid w:val="001553E2"/>
    <w:rsid w:val="00155BF8"/>
    <w:rsid w:val="00161944"/>
    <w:rsid w:val="001625C0"/>
    <w:rsid w:val="00162A55"/>
    <w:rsid w:val="00163830"/>
    <w:rsid w:val="00163A27"/>
    <w:rsid w:val="00165511"/>
    <w:rsid w:val="001679DE"/>
    <w:rsid w:val="00167DE3"/>
    <w:rsid w:val="0017115F"/>
    <w:rsid w:val="001745AC"/>
    <w:rsid w:val="00182202"/>
    <w:rsid w:val="00182247"/>
    <w:rsid w:val="00183386"/>
    <w:rsid w:val="0018427C"/>
    <w:rsid w:val="001905E4"/>
    <w:rsid w:val="00194936"/>
    <w:rsid w:val="0019618F"/>
    <w:rsid w:val="001970D9"/>
    <w:rsid w:val="001A22E3"/>
    <w:rsid w:val="001A298C"/>
    <w:rsid w:val="001A365C"/>
    <w:rsid w:val="001A4EF0"/>
    <w:rsid w:val="001A61CE"/>
    <w:rsid w:val="001A64D0"/>
    <w:rsid w:val="001A6C33"/>
    <w:rsid w:val="001B3265"/>
    <w:rsid w:val="001B4E4A"/>
    <w:rsid w:val="001B7A81"/>
    <w:rsid w:val="001C0AEC"/>
    <w:rsid w:val="001C1C25"/>
    <w:rsid w:val="001C2428"/>
    <w:rsid w:val="001C4D2E"/>
    <w:rsid w:val="001C52CC"/>
    <w:rsid w:val="001D03CF"/>
    <w:rsid w:val="001D124A"/>
    <w:rsid w:val="001D78E7"/>
    <w:rsid w:val="001E0145"/>
    <w:rsid w:val="001E175D"/>
    <w:rsid w:val="001E17C7"/>
    <w:rsid w:val="001E2341"/>
    <w:rsid w:val="001E3D14"/>
    <w:rsid w:val="001E7E7D"/>
    <w:rsid w:val="001F3021"/>
    <w:rsid w:val="001F3204"/>
    <w:rsid w:val="002030B2"/>
    <w:rsid w:val="00204C1F"/>
    <w:rsid w:val="00204D13"/>
    <w:rsid w:val="00206A95"/>
    <w:rsid w:val="00213312"/>
    <w:rsid w:val="002166B4"/>
    <w:rsid w:val="00217DEC"/>
    <w:rsid w:val="0022635C"/>
    <w:rsid w:val="002313CE"/>
    <w:rsid w:val="002346E9"/>
    <w:rsid w:val="00234BA0"/>
    <w:rsid w:val="00235B38"/>
    <w:rsid w:val="00235D11"/>
    <w:rsid w:val="00237240"/>
    <w:rsid w:val="00240A38"/>
    <w:rsid w:val="00243F11"/>
    <w:rsid w:val="002506B8"/>
    <w:rsid w:val="00250D6D"/>
    <w:rsid w:val="002540D5"/>
    <w:rsid w:val="00256F6F"/>
    <w:rsid w:val="002661F9"/>
    <w:rsid w:val="00267C63"/>
    <w:rsid w:val="00277B37"/>
    <w:rsid w:val="00277BCF"/>
    <w:rsid w:val="00287AF0"/>
    <w:rsid w:val="00287FDF"/>
    <w:rsid w:val="00290745"/>
    <w:rsid w:val="00291E04"/>
    <w:rsid w:val="002949D4"/>
    <w:rsid w:val="00294AAC"/>
    <w:rsid w:val="00296000"/>
    <w:rsid w:val="00297DFE"/>
    <w:rsid w:val="002A661B"/>
    <w:rsid w:val="002B2039"/>
    <w:rsid w:val="002C0016"/>
    <w:rsid w:val="002C106D"/>
    <w:rsid w:val="002C3676"/>
    <w:rsid w:val="002C375B"/>
    <w:rsid w:val="002C4CF9"/>
    <w:rsid w:val="002C51EF"/>
    <w:rsid w:val="002C6CD9"/>
    <w:rsid w:val="002D1479"/>
    <w:rsid w:val="002D3227"/>
    <w:rsid w:val="002D4604"/>
    <w:rsid w:val="002D4CDF"/>
    <w:rsid w:val="002D5844"/>
    <w:rsid w:val="002D5BDF"/>
    <w:rsid w:val="002E1A01"/>
    <w:rsid w:val="002E2225"/>
    <w:rsid w:val="002E23F8"/>
    <w:rsid w:val="002E2641"/>
    <w:rsid w:val="002E30D4"/>
    <w:rsid w:val="002E64BE"/>
    <w:rsid w:val="002E6B4C"/>
    <w:rsid w:val="002F0604"/>
    <w:rsid w:val="002F0C03"/>
    <w:rsid w:val="002F1CF6"/>
    <w:rsid w:val="002F2108"/>
    <w:rsid w:val="002F386E"/>
    <w:rsid w:val="002F4FE9"/>
    <w:rsid w:val="002F555C"/>
    <w:rsid w:val="002F758C"/>
    <w:rsid w:val="003010FF"/>
    <w:rsid w:val="00301282"/>
    <w:rsid w:val="00302465"/>
    <w:rsid w:val="003028F4"/>
    <w:rsid w:val="00305BF8"/>
    <w:rsid w:val="0031007A"/>
    <w:rsid w:val="00311099"/>
    <w:rsid w:val="00312118"/>
    <w:rsid w:val="00313BAE"/>
    <w:rsid w:val="00316AF1"/>
    <w:rsid w:val="003171A3"/>
    <w:rsid w:val="003203E6"/>
    <w:rsid w:val="00320479"/>
    <w:rsid w:val="00324F70"/>
    <w:rsid w:val="00331687"/>
    <w:rsid w:val="00331AA3"/>
    <w:rsid w:val="0033249C"/>
    <w:rsid w:val="00333022"/>
    <w:rsid w:val="0033377D"/>
    <w:rsid w:val="00334AAC"/>
    <w:rsid w:val="00335AA3"/>
    <w:rsid w:val="003374B5"/>
    <w:rsid w:val="00342586"/>
    <w:rsid w:val="00345179"/>
    <w:rsid w:val="003459C7"/>
    <w:rsid w:val="0034702B"/>
    <w:rsid w:val="003609B6"/>
    <w:rsid w:val="003638D9"/>
    <w:rsid w:val="00363D21"/>
    <w:rsid w:val="00363FBE"/>
    <w:rsid w:val="00364C0D"/>
    <w:rsid w:val="003713BB"/>
    <w:rsid w:val="00372C38"/>
    <w:rsid w:val="00372CAE"/>
    <w:rsid w:val="00374845"/>
    <w:rsid w:val="00374CB9"/>
    <w:rsid w:val="003766A4"/>
    <w:rsid w:val="0039251C"/>
    <w:rsid w:val="00392DC1"/>
    <w:rsid w:val="00393089"/>
    <w:rsid w:val="003938E8"/>
    <w:rsid w:val="00394468"/>
    <w:rsid w:val="003A0477"/>
    <w:rsid w:val="003A4F3F"/>
    <w:rsid w:val="003A51F9"/>
    <w:rsid w:val="003A54B8"/>
    <w:rsid w:val="003A5D27"/>
    <w:rsid w:val="003A6DDF"/>
    <w:rsid w:val="003A7CAC"/>
    <w:rsid w:val="003B0E0E"/>
    <w:rsid w:val="003B2518"/>
    <w:rsid w:val="003B615C"/>
    <w:rsid w:val="003B61EE"/>
    <w:rsid w:val="003B720F"/>
    <w:rsid w:val="003C0ED3"/>
    <w:rsid w:val="003C5227"/>
    <w:rsid w:val="003C5844"/>
    <w:rsid w:val="003C6D0F"/>
    <w:rsid w:val="003D4213"/>
    <w:rsid w:val="003D4727"/>
    <w:rsid w:val="003D7C08"/>
    <w:rsid w:val="003E0B85"/>
    <w:rsid w:val="003E41E9"/>
    <w:rsid w:val="003F0B69"/>
    <w:rsid w:val="003F168F"/>
    <w:rsid w:val="003F66D7"/>
    <w:rsid w:val="004013B7"/>
    <w:rsid w:val="00401843"/>
    <w:rsid w:val="004037B1"/>
    <w:rsid w:val="00404622"/>
    <w:rsid w:val="00411EC8"/>
    <w:rsid w:val="00412B07"/>
    <w:rsid w:val="00413D71"/>
    <w:rsid w:val="00420C8C"/>
    <w:rsid w:val="004216E7"/>
    <w:rsid w:val="004228DB"/>
    <w:rsid w:val="00424397"/>
    <w:rsid w:val="00424AA9"/>
    <w:rsid w:val="00425618"/>
    <w:rsid w:val="00425986"/>
    <w:rsid w:val="00430F8A"/>
    <w:rsid w:val="00431F90"/>
    <w:rsid w:val="0043241E"/>
    <w:rsid w:val="00435B40"/>
    <w:rsid w:val="0043758D"/>
    <w:rsid w:val="004401EE"/>
    <w:rsid w:val="00440FF7"/>
    <w:rsid w:val="00441BF2"/>
    <w:rsid w:val="0044246E"/>
    <w:rsid w:val="004429F4"/>
    <w:rsid w:val="004500D5"/>
    <w:rsid w:val="00452480"/>
    <w:rsid w:val="00454C0C"/>
    <w:rsid w:val="004562C3"/>
    <w:rsid w:val="00457734"/>
    <w:rsid w:val="00460633"/>
    <w:rsid w:val="00462113"/>
    <w:rsid w:val="004670E3"/>
    <w:rsid w:val="00470F05"/>
    <w:rsid w:val="00471A9C"/>
    <w:rsid w:val="00473FAF"/>
    <w:rsid w:val="00475567"/>
    <w:rsid w:val="00476070"/>
    <w:rsid w:val="00480A30"/>
    <w:rsid w:val="004817EF"/>
    <w:rsid w:val="00484F02"/>
    <w:rsid w:val="00485AC8"/>
    <w:rsid w:val="00490F5C"/>
    <w:rsid w:val="00494A55"/>
    <w:rsid w:val="00495501"/>
    <w:rsid w:val="004958F2"/>
    <w:rsid w:val="004A0903"/>
    <w:rsid w:val="004A2B0E"/>
    <w:rsid w:val="004A3AFF"/>
    <w:rsid w:val="004B4502"/>
    <w:rsid w:val="004B6337"/>
    <w:rsid w:val="004B7052"/>
    <w:rsid w:val="004B7C3E"/>
    <w:rsid w:val="004C5455"/>
    <w:rsid w:val="004D01BA"/>
    <w:rsid w:val="004D101D"/>
    <w:rsid w:val="004D1F06"/>
    <w:rsid w:val="004D53D6"/>
    <w:rsid w:val="004D5BFC"/>
    <w:rsid w:val="004D6F1E"/>
    <w:rsid w:val="004D7109"/>
    <w:rsid w:val="004D7F8B"/>
    <w:rsid w:val="004E3012"/>
    <w:rsid w:val="004E417F"/>
    <w:rsid w:val="004E5B63"/>
    <w:rsid w:val="004E6E15"/>
    <w:rsid w:val="004F0418"/>
    <w:rsid w:val="004F0F13"/>
    <w:rsid w:val="004F20B0"/>
    <w:rsid w:val="004F2B82"/>
    <w:rsid w:val="00500845"/>
    <w:rsid w:val="0050232A"/>
    <w:rsid w:val="00504404"/>
    <w:rsid w:val="005059DF"/>
    <w:rsid w:val="00510576"/>
    <w:rsid w:val="005118B2"/>
    <w:rsid w:val="00511D53"/>
    <w:rsid w:val="0051423A"/>
    <w:rsid w:val="00514B3E"/>
    <w:rsid w:val="005203D8"/>
    <w:rsid w:val="00521A0E"/>
    <w:rsid w:val="00521DDD"/>
    <w:rsid w:val="00522705"/>
    <w:rsid w:val="00523107"/>
    <w:rsid w:val="00523E7D"/>
    <w:rsid w:val="00523FA6"/>
    <w:rsid w:val="005251FA"/>
    <w:rsid w:val="005332A2"/>
    <w:rsid w:val="00534275"/>
    <w:rsid w:val="00537716"/>
    <w:rsid w:val="00537AF2"/>
    <w:rsid w:val="005407C6"/>
    <w:rsid w:val="005418D5"/>
    <w:rsid w:val="00543467"/>
    <w:rsid w:val="00545644"/>
    <w:rsid w:val="00546A3B"/>
    <w:rsid w:val="00547027"/>
    <w:rsid w:val="00547498"/>
    <w:rsid w:val="0055249B"/>
    <w:rsid w:val="00556F0A"/>
    <w:rsid w:val="0056012F"/>
    <w:rsid w:val="005619B0"/>
    <w:rsid w:val="00561B3E"/>
    <w:rsid w:val="00561FF7"/>
    <w:rsid w:val="00564037"/>
    <w:rsid w:val="005643CC"/>
    <w:rsid w:val="00564DC5"/>
    <w:rsid w:val="0056513D"/>
    <w:rsid w:val="005709F0"/>
    <w:rsid w:val="00571639"/>
    <w:rsid w:val="0057544A"/>
    <w:rsid w:val="0057716E"/>
    <w:rsid w:val="005816EC"/>
    <w:rsid w:val="005834EE"/>
    <w:rsid w:val="00583E7F"/>
    <w:rsid w:val="00584E55"/>
    <w:rsid w:val="0058541F"/>
    <w:rsid w:val="005854AC"/>
    <w:rsid w:val="00585675"/>
    <w:rsid w:val="0058679C"/>
    <w:rsid w:val="005878E8"/>
    <w:rsid w:val="00587E95"/>
    <w:rsid w:val="0059274A"/>
    <w:rsid w:val="0059488C"/>
    <w:rsid w:val="005A3E6F"/>
    <w:rsid w:val="005A671D"/>
    <w:rsid w:val="005A6B2B"/>
    <w:rsid w:val="005A6CB4"/>
    <w:rsid w:val="005A6F08"/>
    <w:rsid w:val="005B15B8"/>
    <w:rsid w:val="005B2AD4"/>
    <w:rsid w:val="005B3C67"/>
    <w:rsid w:val="005B4643"/>
    <w:rsid w:val="005B5435"/>
    <w:rsid w:val="005B6C5E"/>
    <w:rsid w:val="005C0C1C"/>
    <w:rsid w:val="005C35CE"/>
    <w:rsid w:val="005C41B1"/>
    <w:rsid w:val="005C5306"/>
    <w:rsid w:val="005C5783"/>
    <w:rsid w:val="005C5F31"/>
    <w:rsid w:val="005C636F"/>
    <w:rsid w:val="005D67D8"/>
    <w:rsid w:val="005D7A74"/>
    <w:rsid w:val="005E0521"/>
    <w:rsid w:val="005E4311"/>
    <w:rsid w:val="005F11E2"/>
    <w:rsid w:val="005F124C"/>
    <w:rsid w:val="005F1C7D"/>
    <w:rsid w:val="005F21D7"/>
    <w:rsid w:val="005F33D2"/>
    <w:rsid w:val="005F41C9"/>
    <w:rsid w:val="005F4E5B"/>
    <w:rsid w:val="005F62ED"/>
    <w:rsid w:val="005F6686"/>
    <w:rsid w:val="005F6E69"/>
    <w:rsid w:val="00606177"/>
    <w:rsid w:val="00606611"/>
    <w:rsid w:val="00611910"/>
    <w:rsid w:val="00614856"/>
    <w:rsid w:val="00616020"/>
    <w:rsid w:val="00617D67"/>
    <w:rsid w:val="00620AEA"/>
    <w:rsid w:val="00621831"/>
    <w:rsid w:val="0062620A"/>
    <w:rsid w:val="00626757"/>
    <w:rsid w:val="00630E87"/>
    <w:rsid w:val="00633FF7"/>
    <w:rsid w:val="00634FB1"/>
    <w:rsid w:val="00644458"/>
    <w:rsid w:val="00644FF0"/>
    <w:rsid w:val="00647A4B"/>
    <w:rsid w:val="00650AB9"/>
    <w:rsid w:val="00653C38"/>
    <w:rsid w:val="00654665"/>
    <w:rsid w:val="00662D8D"/>
    <w:rsid w:val="00663315"/>
    <w:rsid w:val="00666D04"/>
    <w:rsid w:val="006672E7"/>
    <w:rsid w:val="00680285"/>
    <w:rsid w:val="00680C3D"/>
    <w:rsid w:val="006909AA"/>
    <w:rsid w:val="00691FC1"/>
    <w:rsid w:val="006929CC"/>
    <w:rsid w:val="00695E21"/>
    <w:rsid w:val="006A02DB"/>
    <w:rsid w:val="006A0CD6"/>
    <w:rsid w:val="006A1D68"/>
    <w:rsid w:val="006A4646"/>
    <w:rsid w:val="006A6B99"/>
    <w:rsid w:val="006B1BFC"/>
    <w:rsid w:val="006B49DB"/>
    <w:rsid w:val="006B7248"/>
    <w:rsid w:val="006C17E0"/>
    <w:rsid w:val="006C44F9"/>
    <w:rsid w:val="006C4CC8"/>
    <w:rsid w:val="006C6B4D"/>
    <w:rsid w:val="006D131D"/>
    <w:rsid w:val="006D139F"/>
    <w:rsid w:val="006D1739"/>
    <w:rsid w:val="006D3CBE"/>
    <w:rsid w:val="006D49DE"/>
    <w:rsid w:val="006E0E2A"/>
    <w:rsid w:val="006E15C3"/>
    <w:rsid w:val="006E278C"/>
    <w:rsid w:val="006E564C"/>
    <w:rsid w:val="006E73FC"/>
    <w:rsid w:val="006E7618"/>
    <w:rsid w:val="006F1A98"/>
    <w:rsid w:val="006F49E2"/>
    <w:rsid w:val="0070328C"/>
    <w:rsid w:val="00703710"/>
    <w:rsid w:val="00704424"/>
    <w:rsid w:val="0071008F"/>
    <w:rsid w:val="00710930"/>
    <w:rsid w:val="00711653"/>
    <w:rsid w:val="00711D60"/>
    <w:rsid w:val="0071320A"/>
    <w:rsid w:val="007146F9"/>
    <w:rsid w:val="00716060"/>
    <w:rsid w:val="007169B7"/>
    <w:rsid w:val="00716BA7"/>
    <w:rsid w:val="00720AA6"/>
    <w:rsid w:val="00721025"/>
    <w:rsid w:val="00722AC5"/>
    <w:rsid w:val="0072483C"/>
    <w:rsid w:val="00725567"/>
    <w:rsid w:val="00727B5D"/>
    <w:rsid w:val="007334CB"/>
    <w:rsid w:val="0073365B"/>
    <w:rsid w:val="00735A46"/>
    <w:rsid w:val="00737516"/>
    <w:rsid w:val="0074000B"/>
    <w:rsid w:val="00741BA0"/>
    <w:rsid w:val="0074765B"/>
    <w:rsid w:val="00750D37"/>
    <w:rsid w:val="0075392E"/>
    <w:rsid w:val="00760FA7"/>
    <w:rsid w:val="00761521"/>
    <w:rsid w:val="00761632"/>
    <w:rsid w:val="00763432"/>
    <w:rsid w:val="00763584"/>
    <w:rsid w:val="00765629"/>
    <w:rsid w:val="00766122"/>
    <w:rsid w:val="00766F5A"/>
    <w:rsid w:val="00771ACA"/>
    <w:rsid w:val="007739FF"/>
    <w:rsid w:val="0077455E"/>
    <w:rsid w:val="0077521F"/>
    <w:rsid w:val="0077706B"/>
    <w:rsid w:val="00783DF4"/>
    <w:rsid w:val="00784351"/>
    <w:rsid w:val="00784387"/>
    <w:rsid w:val="00785C4F"/>
    <w:rsid w:val="0079091C"/>
    <w:rsid w:val="007912F8"/>
    <w:rsid w:val="00793BE7"/>
    <w:rsid w:val="007945BC"/>
    <w:rsid w:val="0079499A"/>
    <w:rsid w:val="0079629C"/>
    <w:rsid w:val="007963DB"/>
    <w:rsid w:val="00797EDC"/>
    <w:rsid w:val="007A150E"/>
    <w:rsid w:val="007A282D"/>
    <w:rsid w:val="007A28A2"/>
    <w:rsid w:val="007B0197"/>
    <w:rsid w:val="007B0C1B"/>
    <w:rsid w:val="007B1C83"/>
    <w:rsid w:val="007B406C"/>
    <w:rsid w:val="007B4E39"/>
    <w:rsid w:val="007B4FF9"/>
    <w:rsid w:val="007C1522"/>
    <w:rsid w:val="007C44F1"/>
    <w:rsid w:val="007C68B2"/>
    <w:rsid w:val="007C68DF"/>
    <w:rsid w:val="007D129C"/>
    <w:rsid w:val="007D208B"/>
    <w:rsid w:val="007D2EE9"/>
    <w:rsid w:val="007D399A"/>
    <w:rsid w:val="007E25E7"/>
    <w:rsid w:val="007E60EA"/>
    <w:rsid w:val="007F0570"/>
    <w:rsid w:val="007F1CA5"/>
    <w:rsid w:val="007F372C"/>
    <w:rsid w:val="007F4608"/>
    <w:rsid w:val="007F4739"/>
    <w:rsid w:val="007F6028"/>
    <w:rsid w:val="00804AB6"/>
    <w:rsid w:val="00805944"/>
    <w:rsid w:val="00811C47"/>
    <w:rsid w:val="00814098"/>
    <w:rsid w:val="008148B4"/>
    <w:rsid w:val="00814E25"/>
    <w:rsid w:val="008151D5"/>
    <w:rsid w:val="008227CB"/>
    <w:rsid w:val="00825AE6"/>
    <w:rsid w:val="00827337"/>
    <w:rsid w:val="008317D4"/>
    <w:rsid w:val="00832B04"/>
    <w:rsid w:val="00834BF0"/>
    <w:rsid w:val="008369CB"/>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54F5"/>
    <w:rsid w:val="00875F35"/>
    <w:rsid w:val="00876327"/>
    <w:rsid w:val="008835F6"/>
    <w:rsid w:val="00885B1D"/>
    <w:rsid w:val="00886FC3"/>
    <w:rsid w:val="00893CDE"/>
    <w:rsid w:val="008A03CD"/>
    <w:rsid w:val="008A19BA"/>
    <w:rsid w:val="008A1AF0"/>
    <w:rsid w:val="008A22D7"/>
    <w:rsid w:val="008A4EED"/>
    <w:rsid w:val="008A5BAE"/>
    <w:rsid w:val="008A5E00"/>
    <w:rsid w:val="008A6209"/>
    <w:rsid w:val="008A72D6"/>
    <w:rsid w:val="008B3546"/>
    <w:rsid w:val="008C0AA6"/>
    <w:rsid w:val="008C44D4"/>
    <w:rsid w:val="008C791B"/>
    <w:rsid w:val="008D01C2"/>
    <w:rsid w:val="008D0441"/>
    <w:rsid w:val="008D2B75"/>
    <w:rsid w:val="008D4154"/>
    <w:rsid w:val="008D4BF0"/>
    <w:rsid w:val="008D5DEB"/>
    <w:rsid w:val="008D6C83"/>
    <w:rsid w:val="008E238A"/>
    <w:rsid w:val="008E4D50"/>
    <w:rsid w:val="008E5E91"/>
    <w:rsid w:val="008E7048"/>
    <w:rsid w:val="008E72A5"/>
    <w:rsid w:val="008F09DE"/>
    <w:rsid w:val="008F41FD"/>
    <w:rsid w:val="009027AD"/>
    <w:rsid w:val="009028AE"/>
    <w:rsid w:val="00902D6C"/>
    <w:rsid w:val="00906AAB"/>
    <w:rsid w:val="00912199"/>
    <w:rsid w:val="00912BE0"/>
    <w:rsid w:val="009135A4"/>
    <w:rsid w:val="009149B9"/>
    <w:rsid w:val="00916D26"/>
    <w:rsid w:val="00917306"/>
    <w:rsid w:val="009176E6"/>
    <w:rsid w:val="00921595"/>
    <w:rsid w:val="009337B3"/>
    <w:rsid w:val="0093400F"/>
    <w:rsid w:val="0093645A"/>
    <w:rsid w:val="0093733C"/>
    <w:rsid w:val="00937A41"/>
    <w:rsid w:val="009417DA"/>
    <w:rsid w:val="00941941"/>
    <w:rsid w:val="00941E50"/>
    <w:rsid w:val="00943672"/>
    <w:rsid w:val="00945FB1"/>
    <w:rsid w:val="009506F2"/>
    <w:rsid w:val="00952884"/>
    <w:rsid w:val="009537EB"/>
    <w:rsid w:val="00956111"/>
    <w:rsid w:val="00962921"/>
    <w:rsid w:val="00967948"/>
    <w:rsid w:val="00985D2E"/>
    <w:rsid w:val="00986EAD"/>
    <w:rsid w:val="00994181"/>
    <w:rsid w:val="00994437"/>
    <w:rsid w:val="0099516B"/>
    <w:rsid w:val="0099552F"/>
    <w:rsid w:val="00996ADA"/>
    <w:rsid w:val="009971DC"/>
    <w:rsid w:val="009A1897"/>
    <w:rsid w:val="009A1A0A"/>
    <w:rsid w:val="009A2BC9"/>
    <w:rsid w:val="009A2FCF"/>
    <w:rsid w:val="009A34B0"/>
    <w:rsid w:val="009A5082"/>
    <w:rsid w:val="009A7A4B"/>
    <w:rsid w:val="009B1214"/>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7C6C"/>
    <w:rsid w:val="009F3EF0"/>
    <w:rsid w:val="009F451D"/>
    <w:rsid w:val="009F59B2"/>
    <w:rsid w:val="009F6FCD"/>
    <w:rsid w:val="009F70EF"/>
    <w:rsid w:val="00A02411"/>
    <w:rsid w:val="00A02499"/>
    <w:rsid w:val="00A03528"/>
    <w:rsid w:val="00A0776F"/>
    <w:rsid w:val="00A111F5"/>
    <w:rsid w:val="00A1290E"/>
    <w:rsid w:val="00A23FC7"/>
    <w:rsid w:val="00A2796D"/>
    <w:rsid w:val="00A27A55"/>
    <w:rsid w:val="00A3064C"/>
    <w:rsid w:val="00A33ACF"/>
    <w:rsid w:val="00A33BFC"/>
    <w:rsid w:val="00A33E0A"/>
    <w:rsid w:val="00A345BA"/>
    <w:rsid w:val="00A42F7F"/>
    <w:rsid w:val="00A4308D"/>
    <w:rsid w:val="00A4576D"/>
    <w:rsid w:val="00A45B01"/>
    <w:rsid w:val="00A507C2"/>
    <w:rsid w:val="00A515C7"/>
    <w:rsid w:val="00A5610F"/>
    <w:rsid w:val="00A57061"/>
    <w:rsid w:val="00A57419"/>
    <w:rsid w:val="00A62372"/>
    <w:rsid w:val="00A63A2A"/>
    <w:rsid w:val="00A75AC2"/>
    <w:rsid w:val="00A7647B"/>
    <w:rsid w:val="00A77729"/>
    <w:rsid w:val="00A827B0"/>
    <w:rsid w:val="00A845DD"/>
    <w:rsid w:val="00AA0F95"/>
    <w:rsid w:val="00AA26A3"/>
    <w:rsid w:val="00AA2F89"/>
    <w:rsid w:val="00AA33A9"/>
    <w:rsid w:val="00AA51C1"/>
    <w:rsid w:val="00AA5844"/>
    <w:rsid w:val="00AA6AE1"/>
    <w:rsid w:val="00AA70E5"/>
    <w:rsid w:val="00AA7A63"/>
    <w:rsid w:val="00AB12DB"/>
    <w:rsid w:val="00AB4340"/>
    <w:rsid w:val="00AB48CB"/>
    <w:rsid w:val="00AB4CA0"/>
    <w:rsid w:val="00AB60D8"/>
    <w:rsid w:val="00AC16DF"/>
    <w:rsid w:val="00AC35CE"/>
    <w:rsid w:val="00AC3C4F"/>
    <w:rsid w:val="00AC4213"/>
    <w:rsid w:val="00AC46DF"/>
    <w:rsid w:val="00AD0AC7"/>
    <w:rsid w:val="00AD2253"/>
    <w:rsid w:val="00AD4201"/>
    <w:rsid w:val="00AD53D2"/>
    <w:rsid w:val="00AD557B"/>
    <w:rsid w:val="00AD5E8E"/>
    <w:rsid w:val="00AE2762"/>
    <w:rsid w:val="00AE4930"/>
    <w:rsid w:val="00AE72EE"/>
    <w:rsid w:val="00AF3C05"/>
    <w:rsid w:val="00AF3E17"/>
    <w:rsid w:val="00AF51C0"/>
    <w:rsid w:val="00AF6279"/>
    <w:rsid w:val="00AF674A"/>
    <w:rsid w:val="00AF72D2"/>
    <w:rsid w:val="00AF75D4"/>
    <w:rsid w:val="00B02B27"/>
    <w:rsid w:val="00B0521B"/>
    <w:rsid w:val="00B12B56"/>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52B5"/>
    <w:rsid w:val="00B556E2"/>
    <w:rsid w:val="00B56F75"/>
    <w:rsid w:val="00B56F8B"/>
    <w:rsid w:val="00B628C0"/>
    <w:rsid w:val="00B650AE"/>
    <w:rsid w:val="00B652B3"/>
    <w:rsid w:val="00B664F4"/>
    <w:rsid w:val="00B70222"/>
    <w:rsid w:val="00B711D6"/>
    <w:rsid w:val="00B72F36"/>
    <w:rsid w:val="00B73CCF"/>
    <w:rsid w:val="00B74321"/>
    <w:rsid w:val="00B800C6"/>
    <w:rsid w:val="00B8080A"/>
    <w:rsid w:val="00B87BB6"/>
    <w:rsid w:val="00B91365"/>
    <w:rsid w:val="00B913BA"/>
    <w:rsid w:val="00B9152F"/>
    <w:rsid w:val="00B926CB"/>
    <w:rsid w:val="00B94FFE"/>
    <w:rsid w:val="00B9516D"/>
    <w:rsid w:val="00B96C63"/>
    <w:rsid w:val="00B97918"/>
    <w:rsid w:val="00B97947"/>
    <w:rsid w:val="00BA2F54"/>
    <w:rsid w:val="00BA387C"/>
    <w:rsid w:val="00BA3A4D"/>
    <w:rsid w:val="00BA44A3"/>
    <w:rsid w:val="00BA4FBE"/>
    <w:rsid w:val="00BA522F"/>
    <w:rsid w:val="00BA5E50"/>
    <w:rsid w:val="00BA74AA"/>
    <w:rsid w:val="00BB16B7"/>
    <w:rsid w:val="00BB21A1"/>
    <w:rsid w:val="00BB4ACC"/>
    <w:rsid w:val="00BC0207"/>
    <w:rsid w:val="00BC3F32"/>
    <w:rsid w:val="00BC46EE"/>
    <w:rsid w:val="00BD0357"/>
    <w:rsid w:val="00BD0B38"/>
    <w:rsid w:val="00BD0C66"/>
    <w:rsid w:val="00BD1E63"/>
    <w:rsid w:val="00BD4CE0"/>
    <w:rsid w:val="00BD5055"/>
    <w:rsid w:val="00BE347D"/>
    <w:rsid w:val="00BE44F3"/>
    <w:rsid w:val="00BE4E8A"/>
    <w:rsid w:val="00BE5534"/>
    <w:rsid w:val="00BE7AD9"/>
    <w:rsid w:val="00BF09A9"/>
    <w:rsid w:val="00BF1893"/>
    <w:rsid w:val="00BF392A"/>
    <w:rsid w:val="00BF5635"/>
    <w:rsid w:val="00BF62C8"/>
    <w:rsid w:val="00BF64E4"/>
    <w:rsid w:val="00C01515"/>
    <w:rsid w:val="00C035DC"/>
    <w:rsid w:val="00C041DF"/>
    <w:rsid w:val="00C06137"/>
    <w:rsid w:val="00C06DE4"/>
    <w:rsid w:val="00C07662"/>
    <w:rsid w:val="00C07975"/>
    <w:rsid w:val="00C11205"/>
    <w:rsid w:val="00C11DAD"/>
    <w:rsid w:val="00C1263C"/>
    <w:rsid w:val="00C15CD6"/>
    <w:rsid w:val="00C17478"/>
    <w:rsid w:val="00C17FC2"/>
    <w:rsid w:val="00C30FA0"/>
    <w:rsid w:val="00C31180"/>
    <w:rsid w:val="00C33257"/>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F31"/>
    <w:rsid w:val="00C537FA"/>
    <w:rsid w:val="00C57229"/>
    <w:rsid w:val="00C607B4"/>
    <w:rsid w:val="00C63735"/>
    <w:rsid w:val="00C6433D"/>
    <w:rsid w:val="00C74C95"/>
    <w:rsid w:val="00C76767"/>
    <w:rsid w:val="00C76DAA"/>
    <w:rsid w:val="00C76E49"/>
    <w:rsid w:val="00C76F5B"/>
    <w:rsid w:val="00C819A0"/>
    <w:rsid w:val="00C81ACB"/>
    <w:rsid w:val="00C83BCD"/>
    <w:rsid w:val="00C869CD"/>
    <w:rsid w:val="00C9420E"/>
    <w:rsid w:val="00C962DC"/>
    <w:rsid w:val="00C97456"/>
    <w:rsid w:val="00CA15FC"/>
    <w:rsid w:val="00CA1DC5"/>
    <w:rsid w:val="00CA3F00"/>
    <w:rsid w:val="00CA6AA0"/>
    <w:rsid w:val="00CA6E8C"/>
    <w:rsid w:val="00CB28FE"/>
    <w:rsid w:val="00CB56C7"/>
    <w:rsid w:val="00CB6F5C"/>
    <w:rsid w:val="00CC2AA4"/>
    <w:rsid w:val="00CC310E"/>
    <w:rsid w:val="00CC7844"/>
    <w:rsid w:val="00CD76A8"/>
    <w:rsid w:val="00CE077F"/>
    <w:rsid w:val="00CE79D7"/>
    <w:rsid w:val="00CF0C7A"/>
    <w:rsid w:val="00CF2540"/>
    <w:rsid w:val="00CF3A81"/>
    <w:rsid w:val="00CF6709"/>
    <w:rsid w:val="00D011D6"/>
    <w:rsid w:val="00D03180"/>
    <w:rsid w:val="00D05880"/>
    <w:rsid w:val="00D07529"/>
    <w:rsid w:val="00D10BAF"/>
    <w:rsid w:val="00D10C9D"/>
    <w:rsid w:val="00D1166A"/>
    <w:rsid w:val="00D1172D"/>
    <w:rsid w:val="00D1213C"/>
    <w:rsid w:val="00D12573"/>
    <w:rsid w:val="00D1363D"/>
    <w:rsid w:val="00D14C8F"/>
    <w:rsid w:val="00D164BB"/>
    <w:rsid w:val="00D172F6"/>
    <w:rsid w:val="00D24D32"/>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36FE"/>
    <w:rsid w:val="00D64D50"/>
    <w:rsid w:val="00D66BA3"/>
    <w:rsid w:val="00D72D86"/>
    <w:rsid w:val="00D73CCD"/>
    <w:rsid w:val="00D74015"/>
    <w:rsid w:val="00D751DF"/>
    <w:rsid w:val="00D7577D"/>
    <w:rsid w:val="00D77ACD"/>
    <w:rsid w:val="00D817B5"/>
    <w:rsid w:val="00D8276D"/>
    <w:rsid w:val="00D84BD1"/>
    <w:rsid w:val="00D8530C"/>
    <w:rsid w:val="00D858BD"/>
    <w:rsid w:val="00D864C7"/>
    <w:rsid w:val="00D872A9"/>
    <w:rsid w:val="00D9052A"/>
    <w:rsid w:val="00D9161B"/>
    <w:rsid w:val="00D93E15"/>
    <w:rsid w:val="00D97A43"/>
    <w:rsid w:val="00DA0BF4"/>
    <w:rsid w:val="00DA219F"/>
    <w:rsid w:val="00DA6CC6"/>
    <w:rsid w:val="00DA7CFE"/>
    <w:rsid w:val="00DB45B2"/>
    <w:rsid w:val="00DC1B1D"/>
    <w:rsid w:val="00DC5277"/>
    <w:rsid w:val="00DC55C7"/>
    <w:rsid w:val="00DC6B36"/>
    <w:rsid w:val="00DC7041"/>
    <w:rsid w:val="00DD2C91"/>
    <w:rsid w:val="00DD74A2"/>
    <w:rsid w:val="00DD7977"/>
    <w:rsid w:val="00DE2CE5"/>
    <w:rsid w:val="00DE4460"/>
    <w:rsid w:val="00DE557C"/>
    <w:rsid w:val="00DF158C"/>
    <w:rsid w:val="00DF19BE"/>
    <w:rsid w:val="00DF32E2"/>
    <w:rsid w:val="00DF7480"/>
    <w:rsid w:val="00E00961"/>
    <w:rsid w:val="00E00E5C"/>
    <w:rsid w:val="00E00EDF"/>
    <w:rsid w:val="00E050F3"/>
    <w:rsid w:val="00E05A27"/>
    <w:rsid w:val="00E07F88"/>
    <w:rsid w:val="00E168D1"/>
    <w:rsid w:val="00E16CAC"/>
    <w:rsid w:val="00E17B2B"/>
    <w:rsid w:val="00E2271F"/>
    <w:rsid w:val="00E23945"/>
    <w:rsid w:val="00E26192"/>
    <w:rsid w:val="00E26933"/>
    <w:rsid w:val="00E30EA0"/>
    <w:rsid w:val="00E35772"/>
    <w:rsid w:val="00E37457"/>
    <w:rsid w:val="00E43BAE"/>
    <w:rsid w:val="00E4413B"/>
    <w:rsid w:val="00E473AA"/>
    <w:rsid w:val="00E47592"/>
    <w:rsid w:val="00E47F87"/>
    <w:rsid w:val="00E53506"/>
    <w:rsid w:val="00E552CF"/>
    <w:rsid w:val="00E604A7"/>
    <w:rsid w:val="00E63C5F"/>
    <w:rsid w:val="00E63FA0"/>
    <w:rsid w:val="00E6605C"/>
    <w:rsid w:val="00E66B81"/>
    <w:rsid w:val="00E7110E"/>
    <w:rsid w:val="00E71C37"/>
    <w:rsid w:val="00E72249"/>
    <w:rsid w:val="00E747F0"/>
    <w:rsid w:val="00E772E9"/>
    <w:rsid w:val="00E8156F"/>
    <w:rsid w:val="00E86C4B"/>
    <w:rsid w:val="00E876AD"/>
    <w:rsid w:val="00E900AF"/>
    <w:rsid w:val="00E91DB7"/>
    <w:rsid w:val="00E93583"/>
    <w:rsid w:val="00E954C9"/>
    <w:rsid w:val="00E956FD"/>
    <w:rsid w:val="00E971CF"/>
    <w:rsid w:val="00EA1979"/>
    <w:rsid w:val="00EA2E99"/>
    <w:rsid w:val="00EA3EEA"/>
    <w:rsid w:val="00EA4E42"/>
    <w:rsid w:val="00EA6626"/>
    <w:rsid w:val="00EA6A48"/>
    <w:rsid w:val="00EB10C1"/>
    <w:rsid w:val="00EB141A"/>
    <w:rsid w:val="00EB5246"/>
    <w:rsid w:val="00ED2281"/>
    <w:rsid w:val="00ED25EF"/>
    <w:rsid w:val="00EE7502"/>
    <w:rsid w:val="00EE76CB"/>
    <w:rsid w:val="00EF022E"/>
    <w:rsid w:val="00EF104C"/>
    <w:rsid w:val="00EF51EA"/>
    <w:rsid w:val="00EF5909"/>
    <w:rsid w:val="00F025C8"/>
    <w:rsid w:val="00F0303C"/>
    <w:rsid w:val="00F04AEF"/>
    <w:rsid w:val="00F0515D"/>
    <w:rsid w:val="00F05B5D"/>
    <w:rsid w:val="00F05D19"/>
    <w:rsid w:val="00F05E1B"/>
    <w:rsid w:val="00F0773D"/>
    <w:rsid w:val="00F10D10"/>
    <w:rsid w:val="00F11653"/>
    <w:rsid w:val="00F14A14"/>
    <w:rsid w:val="00F1571E"/>
    <w:rsid w:val="00F15767"/>
    <w:rsid w:val="00F16BF3"/>
    <w:rsid w:val="00F20963"/>
    <w:rsid w:val="00F20EBE"/>
    <w:rsid w:val="00F24BDA"/>
    <w:rsid w:val="00F26441"/>
    <w:rsid w:val="00F272DC"/>
    <w:rsid w:val="00F27833"/>
    <w:rsid w:val="00F27B7C"/>
    <w:rsid w:val="00F32845"/>
    <w:rsid w:val="00F47E29"/>
    <w:rsid w:val="00F50AC8"/>
    <w:rsid w:val="00F554E2"/>
    <w:rsid w:val="00F55669"/>
    <w:rsid w:val="00F6152C"/>
    <w:rsid w:val="00F640F5"/>
    <w:rsid w:val="00F64F65"/>
    <w:rsid w:val="00F66F20"/>
    <w:rsid w:val="00F73434"/>
    <w:rsid w:val="00F7620E"/>
    <w:rsid w:val="00F76968"/>
    <w:rsid w:val="00F8191C"/>
    <w:rsid w:val="00F82CFB"/>
    <w:rsid w:val="00F83539"/>
    <w:rsid w:val="00F8569A"/>
    <w:rsid w:val="00F85D2F"/>
    <w:rsid w:val="00F87597"/>
    <w:rsid w:val="00F91A64"/>
    <w:rsid w:val="00F91E1D"/>
    <w:rsid w:val="00F91F07"/>
    <w:rsid w:val="00F92E73"/>
    <w:rsid w:val="00F973F4"/>
    <w:rsid w:val="00F97A41"/>
    <w:rsid w:val="00FA17DD"/>
    <w:rsid w:val="00FA3F19"/>
    <w:rsid w:val="00FB34C0"/>
    <w:rsid w:val="00FB3830"/>
    <w:rsid w:val="00FB3A72"/>
    <w:rsid w:val="00FB45C1"/>
    <w:rsid w:val="00FB50B7"/>
    <w:rsid w:val="00FB62D0"/>
    <w:rsid w:val="00FC0B22"/>
    <w:rsid w:val="00FC30B3"/>
    <w:rsid w:val="00FC3D3B"/>
    <w:rsid w:val="00FC41DA"/>
    <w:rsid w:val="00FD18C5"/>
    <w:rsid w:val="00FD6E18"/>
    <w:rsid w:val="00FD7CBD"/>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D7F40239-37BF-4919-BC24-4189C45C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13736</Words>
  <Characters>82416</Characters>
  <Application>Microsoft Office Word</Application>
  <DocSecurity>4</DocSecurity>
  <Lines>686</Lines>
  <Paragraphs>191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95961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Alicja Dziwińska</cp:lastModifiedBy>
  <cp:revision>2</cp:revision>
  <cp:lastPrinted>2012-06-12T07:00:00Z</cp:lastPrinted>
  <dcterms:created xsi:type="dcterms:W3CDTF">2016-02-19T10:50:00Z</dcterms:created>
  <dcterms:modified xsi:type="dcterms:W3CDTF">2016-02-19T10:50:00Z</dcterms:modified>
</cp:coreProperties>
</file>